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1C8423EC" w:rsidR="00274EE5" w:rsidRPr="002F1AB8" w:rsidRDefault="00274EE5" w:rsidP="0024395D">
      <w:pPr>
        <w:tabs>
          <w:tab w:val="center" w:pos="4536"/>
          <w:tab w:val="right" w:pos="8280"/>
          <w:tab w:val="right" w:pos="9781"/>
        </w:tabs>
        <w:ind w:right="-58"/>
        <w:rPr>
          <w:rFonts w:ascii="Arial" w:eastAsia="宋体" w:hAnsi="Arial" w:cs="Arial"/>
          <w:b/>
          <w:bCs/>
          <w:sz w:val="24"/>
          <w:szCs w:val="24"/>
          <w:lang w:eastAsia="zh-CN"/>
        </w:rPr>
      </w:pPr>
      <w:r w:rsidRPr="002F1AB8">
        <w:rPr>
          <w:rFonts w:ascii="Arial" w:eastAsia="宋体" w:hAnsi="Arial" w:cs="Arial"/>
          <w:b/>
          <w:bCs/>
          <w:sz w:val="24"/>
          <w:szCs w:val="24"/>
        </w:rPr>
        <w:t>3GPP TSG RAN WG1</w:t>
      </w:r>
      <w:r w:rsidR="00464741" w:rsidRPr="002F1AB8">
        <w:rPr>
          <w:rFonts w:ascii="Arial" w:eastAsia="宋体" w:hAnsi="Arial" w:cs="Arial"/>
          <w:b/>
          <w:bCs/>
          <w:sz w:val="24"/>
          <w:szCs w:val="24"/>
          <w:lang w:eastAsia="zh-CN"/>
        </w:rPr>
        <w:t>#1</w:t>
      </w:r>
      <w:r w:rsidR="009E258F" w:rsidRPr="002F1AB8">
        <w:rPr>
          <w:rFonts w:ascii="Arial" w:eastAsia="宋体" w:hAnsi="Arial" w:cs="Arial"/>
          <w:b/>
          <w:bCs/>
          <w:sz w:val="24"/>
          <w:szCs w:val="24"/>
          <w:lang w:eastAsia="zh-CN"/>
        </w:rPr>
        <w:t>1</w:t>
      </w:r>
      <w:r w:rsidR="000B110B" w:rsidRPr="002F1AB8">
        <w:rPr>
          <w:rFonts w:ascii="Arial" w:eastAsia="宋体" w:hAnsi="Arial" w:cs="Arial"/>
          <w:b/>
          <w:bCs/>
          <w:sz w:val="24"/>
          <w:szCs w:val="24"/>
          <w:lang w:eastAsia="zh-CN"/>
        </w:rPr>
        <w:t>5</w:t>
      </w:r>
      <w:r w:rsidRPr="002F1AB8">
        <w:rPr>
          <w:rFonts w:ascii="Arial" w:eastAsia="MS Mincho" w:hAnsi="Arial" w:cs="Arial"/>
          <w:b/>
          <w:bCs/>
          <w:sz w:val="24"/>
          <w:szCs w:val="24"/>
          <w:lang w:eastAsia="ja-JP"/>
        </w:rPr>
        <w:t xml:space="preserve">                           </w:t>
      </w:r>
      <w:r w:rsidRPr="002F1AB8">
        <w:rPr>
          <w:rFonts w:ascii="Arial" w:eastAsia="宋体" w:hAnsi="Arial" w:cs="Arial"/>
          <w:b/>
          <w:bCs/>
          <w:sz w:val="24"/>
          <w:szCs w:val="24"/>
        </w:rPr>
        <w:tab/>
        <w:t xml:space="preserve">  </w:t>
      </w:r>
      <w:r w:rsidR="0091007F" w:rsidRPr="002F1AB8">
        <w:rPr>
          <w:rFonts w:ascii="Arial" w:eastAsia="宋体" w:hAnsi="Arial" w:cs="Arial"/>
          <w:b/>
          <w:bCs/>
          <w:sz w:val="24"/>
          <w:szCs w:val="24"/>
        </w:rPr>
        <w:t xml:space="preserve">    </w:t>
      </w:r>
      <w:r w:rsidR="004A6A1F" w:rsidRPr="002F1AB8">
        <w:rPr>
          <w:rFonts w:ascii="Arial" w:eastAsia="宋体" w:hAnsi="Arial" w:cs="Arial"/>
          <w:b/>
          <w:bCs/>
          <w:sz w:val="24"/>
          <w:szCs w:val="24"/>
        </w:rPr>
        <w:t xml:space="preserve">      </w:t>
      </w:r>
      <w:r w:rsidR="00E10081" w:rsidRPr="002F1AB8">
        <w:rPr>
          <w:rFonts w:ascii="Arial" w:eastAsia="宋体" w:hAnsi="Arial" w:cs="Arial"/>
          <w:b/>
          <w:bCs/>
          <w:sz w:val="24"/>
          <w:szCs w:val="24"/>
        </w:rPr>
        <w:t xml:space="preserve"> </w:t>
      </w:r>
      <w:r w:rsidR="0024395D" w:rsidRPr="002F1AB8">
        <w:rPr>
          <w:rFonts w:ascii="Arial" w:eastAsia="宋体" w:hAnsi="Arial" w:cs="Arial"/>
          <w:b/>
          <w:bCs/>
          <w:sz w:val="24"/>
          <w:szCs w:val="24"/>
        </w:rPr>
        <w:t xml:space="preserve">            </w:t>
      </w:r>
      <w:r w:rsidR="002515DD">
        <w:rPr>
          <w:rFonts w:ascii="Arial" w:eastAsia="宋体" w:hAnsi="Arial" w:cs="Arial"/>
          <w:b/>
          <w:bCs/>
          <w:sz w:val="24"/>
          <w:szCs w:val="24"/>
        </w:rPr>
        <w:t xml:space="preserve">                    </w:t>
      </w:r>
      <w:r w:rsidR="0024395D" w:rsidRPr="002F1AB8">
        <w:rPr>
          <w:rFonts w:ascii="Arial" w:eastAsia="宋体" w:hAnsi="Arial" w:cs="Arial"/>
          <w:b/>
          <w:bCs/>
          <w:sz w:val="24"/>
          <w:szCs w:val="24"/>
        </w:rPr>
        <w:t xml:space="preserve">  </w:t>
      </w:r>
      <w:r w:rsidR="00E10081" w:rsidRPr="002F1AB8">
        <w:rPr>
          <w:rFonts w:ascii="Arial" w:eastAsia="宋体" w:hAnsi="Arial" w:cs="Arial"/>
          <w:b/>
          <w:bCs/>
          <w:sz w:val="24"/>
          <w:szCs w:val="24"/>
        </w:rPr>
        <w:t xml:space="preserve"> </w:t>
      </w:r>
      <w:r w:rsidR="00227531" w:rsidRPr="00227531">
        <w:rPr>
          <w:rFonts w:ascii="Arial" w:eastAsia="宋体" w:hAnsi="Arial" w:cs="Arial"/>
          <w:b/>
          <w:bCs/>
          <w:sz w:val="24"/>
          <w:szCs w:val="24"/>
        </w:rPr>
        <w:t>R1-2311368</w:t>
      </w:r>
    </w:p>
    <w:p w14:paraId="4A2B2B80" w14:textId="53900DF8" w:rsidR="003D7203" w:rsidRPr="00A10A24" w:rsidRDefault="002F1AB8" w:rsidP="003D7203">
      <w:pPr>
        <w:tabs>
          <w:tab w:val="center" w:pos="4536"/>
          <w:tab w:val="right" w:pos="9072"/>
        </w:tabs>
        <w:rPr>
          <w:rFonts w:ascii="Arial" w:eastAsia="宋体" w:hAnsi="Arial" w:cs="Arial"/>
          <w:b/>
          <w:bCs/>
          <w:sz w:val="24"/>
          <w:szCs w:val="24"/>
        </w:rPr>
      </w:pPr>
      <w:r>
        <w:rPr>
          <w:rFonts w:ascii="Arial" w:eastAsia="宋体" w:hAnsi="Arial" w:cs="Arial"/>
          <w:b/>
          <w:bCs/>
          <w:sz w:val="24"/>
          <w:szCs w:val="24"/>
        </w:rPr>
        <w:t>Chicago</w:t>
      </w:r>
      <w:r w:rsidR="00137D50" w:rsidRPr="00A10A24">
        <w:rPr>
          <w:rFonts w:ascii="Arial" w:eastAsia="宋体" w:hAnsi="Arial" w:cs="Arial"/>
          <w:b/>
          <w:bCs/>
          <w:sz w:val="24"/>
          <w:szCs w:val="24"/>
        </w:rPr>
        <w:t xml:space="preserve">, </w:t>
      </w:r>
      <w:r>
        <w:rPr>
          <w:rFonts w:ascii="Arial" w:eastAsia="宋体" w:hAnsi="Arial" w:cs="Arial"/>
          <w:b/>
          <w:bCs/>
          <w:sz w:val="24"/>
          <w:szCs w:val="24"/>
          <w:lang w:eastAsia="zh-CN"/>
        </w:rPr>
        <w:t>USA</w:t>
      </w:r>
      <w:r w:rsidR="00B73762" w:rsidRPr="00A10A24">
        <w:rPr>
          <w:rFonts w:ascii="Arial" w:eastAsia="宋体" w:hAnsi="Arial" w:cs="Arial"/>
          <w:b/>
          <w:bCs/>
          <w:sz w:val="24"/>
          <w:szCs w:val="24"/>
        </w:rPr>
        <w:t xml:space="preserve">, </w:t>
      </w:r>
      <w:r>
        <w:rPr>
          <w:rFonts w:ascii="Arial" w:eastAsia="宋体" w:hAnsi="Arial" w:cs="Arial"/>
          <w:b/>
          <w:bCs/>
          <w:sz w:val="24"/>
          <w:szCs w:val="24"/>
        </w:rPr>
        <w:t>November</w:t>
      </w:r>
      <w:r w:rsidR="00C67903" w:rsidRPr="00A10A24">
        <w:rPr>
          <w:rFonts w:ascii="Arial" w:eastAsia="宋体" w:hAnsi="Arial" w:cs="Arial"/>
          <w:b/>
          <w:bCs/>
          <w:sz w:val="24"/>
          <w:szCs w:val="24"/>
        </w:rPr>
        <w:t xml:space="preserve"> </w:t>
      </w:r>
      <w:r>
        <w:rPr>
          <w:rFonts w:ascii="Arial" w:eastAsia="宋体" w:hAnsi="Arial" w:cs="Arial"/>
          <w:b/>
          <w:bCs/>
          <w:sz w:val="24"/>
          <w:szCs w:val="24"/>
        </w:rPr>
        <w:t>13</w:t>
      </w:r>
      <w:r w:rsidR="0022659E" w:rsidRPr="00A10A24">
        <w:rPr>
          <w:rFonts w:ascii="Arial" w:eastAsia="宋体" w:hAnsi="Arial" w:cs="Arial"/>
          <w:b/>
          <w:bCs/>
          <w:sz w:val="24"/>
          <w:szCs w:val="24"/>
          <w:vertAlign w:val="superscript"/>
        </w:rPr>
        <w:t>th</w:t>
      </w:r>
      <w:r w:rsidR="001C1037" w:rsidRPr="00EC2FCD">
        <w:rPr>
          <w:rFonts w:ascii="Arial" w:eastAsia="宋体" w:hAnsi="Arial" w:cs="Arial"/>
          <w:b/>
          <w:bCs/>
          <w:sz w:val="24"/>
          <w:szCs w:val="24"/>
        </w:rPr>
        <w:t>-</w:t>
      </w:r>
      <w:r w:rsidR="00877790" w:rsidRPr="00877790">
        <w:rPr>
          <w:rFonts w:ascii="Arial" w:eastAsia="宋体" w:hAnsi="Arial" w:cs="Arial"/>
          <w:b/>
          <w:bCs/>
          <w:sz w:val="24"/>
          <w:szCs w:val="24"/>
        </w:rPr>
        <w:t xml:space="preserve"> </w:t>
      </w:r>
      <w:r>
        <w:rPr>
          <w:rFonts w:ascii="Arial" w:eastAsia="宋体" w:hAnsi="Arial" w:cs="Arial"/>
          <w:b/>
          <w:bCs/>
          <w:sz w:val="24"/>
          <w:szCs w:val="24"/>
        </w:rPr>
        <w:t>November</w:t>
      </w:r>
      <w:r w:rsidR="00877790" w:rsidRPr="00A10A24">
        <w:rPr>
          <w:rFonts w:ascii="Arial" w:eastAsia="宋体" w:hAnsi="Arial" w:cs="Arial"/>
          <w:b/>
          <w:bCs/>
          <w:sz w:val="24"/>
          <w:szCs w:val="24"/>
        </w:rPr>
        <w:t xml:space="preserve"> </w:t>
      </w:r>
      <w:r w:rsidR="001C1037" w:rsidRPr="00EC2FCD">
        <w:rPr>
          <w:rFonts w:ascii="Arial" w:eastAsia="宋体" w:hAnsi="Arial" w:cs="Arial"/>
          <w:b/>
          <w:bCs/>
          <w:sz w:val="24"/>
          <w:szCs w:val="24"/>
        </w:rPr>
        <w:t>1</w:t>
      </w:r>
      <w:r>
        <w:rPr>
          <w:rFonts w:ascii="Arial" w:eastAsia="宋体" w:hAnsi="Arial" w:cs="Arial"/>
          <w:b/>
          <w:bCs/>
          <w:sz w:val="24"/>
          <w:szCs w:val="24"/>
        </w:rPr>
        <w:t>7</w:t>
      </w:r>
      <w:r w:rsidR="001C1037">
        <w:rPr>
          <w:rFonts w:ascii="Arial" w:eastAsia="宋体" w:hAnsi="Arial" w:cs="Arial"/>
          <w:b/>
          <w:bCs/>
          <w:sz w:val="24"/>
          <w:szCs w:val="24"/>
          <w:vertAlign w:val="superscript"/>
        </w:rPr>
        <w:t>th</w:t>
      </w:r>
      <w:r w:rsidR="005A28E6" w:rsidRPr="00A10A24">
        <w:rPr>
          <w:rFonts w:ascii="Arial" w:eastAsia="宋体" w:hAnsi="Arial" w:cs="Arial"/>
          <w:b/>
          <w:bCs/>
          <w:sz w:val="24"/>
          <w:szCs w:val="24"/>
        </w:rPr>
        <w:t>,</w:t>
      </w:r>
      <w:r w:rsidR="003D7203" w:rsidRPr="00A10A24">
        <w:rPr>
          <w:rFonts w:ascii="Arial" w:eastAsia="宋体" w:hAnsi="Arial" w:cs="Arial"/>
          <w:b/>
          <w:bCs/>
          <w:sz w:val="24"/>
          <w:szCs w:val="24"/>
        </w:rPr>
        <w:t xml:space="preserve"> </w:t>
      </w:r>
      <w:r w:rsidR="00464741" w:rsidRPr="00A10A24">
        <w:rPr>
          <w:rFonts w:ascii="Arial" w:eastAsia="宋体" w:hAnsi="Arial" w:cs="Arial"/>
          <w:b/>
          <w:bCs/>
          <w:sz w:val="24"/>
          <w:szCs w:val="24"/>
        </w:rPr>
        <w:t>202</w:t>
      </w:r>
      <w:r w:rsidR="00C75892" w:rsidRPr="00A10A24">
        <w:rPr>
          <w:rFonts w:ascii="Arial" w:eastAsia="宋体" w:hAnsi="Arial" w:cs="Arial"/>
          <w:b/>
          <w:bCs/>
          <w:sz w:val="24"/>
          <w:szCs w:val="24"/>
        </w:rPr>
        <w:t>3</w:t>
      </w:r>
    </w:p>
    <w:p w14:paraId="19E8FCAD" w14:textId="421CC60E" w:rsidR="000247A4" w:rsidRPr="00A10A24" w:rsidRDefault="000247A4" w:rsidP="004B69A5">
      <w:pPr>
        <w:pBdr>
          <w:top w:val="single" w:sz="4" w:space="1" w:color="auto"/>
        </w:pBdr>
        <w:spacing w:after="0"/>
        <w:jc w:val="left"/>
        <w:rPr>
          <w:rFonts w:ascii="Arial" w:hAnsi="Arial" w:cs="Arial"/>
          <w:b/>
          <w:kern w:val="2"/>
          <w:sz w:val="24"/>
          <w:szCs w:val="24"/>
          <w:lang w:eastAsia="zh-CN"/>
        </w:rPr>
      </w:pPr>
    </w:p>
    <w:p w14:paraId="1A322E93" w14:textId="7BA102F7"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A10A24">
        <w:rPr>
          <w:rFonts w:ascii="Arial" w:hAnsi="Arial" w:cs="Arial"/>
          <w:b/>
          <w:bCs/>
          <w:sz w:val="24"/>
          <w:szCs w:val="24"/>
          <w:lang w:val="en-GB" w:eastAsia="zh-CN"/>
        </w:rPr>
        <w:t>Agenda Item:</w:t>
      </w:r>
      <w:r w:rsidRPr="00A10A24">
        <w:rPr>
          <w:rFonts w:ascii="Arial" w:hAnsi="Arial" w:cs="Arial"/>
          <w:b/>
          <w:bCs/>
          <w:sz w:val="24"/>
          <w:szCs w:val="24"/>
          <w:lang w:val="en-GB" w:eastAsia="zh-CN"/>
        </w:rPr>
        <w:tab/>
      </w:r>
      <w:r w:rsidR="00EC2FCD">
        <w:rPr>
          <w:rFonts w:ascii="Arial" w:hAnsi="Arial" w:cs="Arial"/>
          <w:b/>
          <w:bCs/>
          <w:sz w:val="24"/>
          <w:szCs w:val="24"/>
          <w:lang w:val="en-GB" w:eastAsia="zh-CN"/>
        </w:rPr>
        <w:t>8</w:t>
      </w:r>
      <w:r w:rsidR="00777D46" w:rsidRPr="00A10A24">
        <w:rPr>
          <w:rFonts w:ascii="Arial" w:hAnsi="Arial" w:cs="Arial"/>
          <w:b/>
          <w:bCs/>
          <w:sz w:val="24"/>
          <w:szCs w:val="24"/>
          <w:lang w:val="en-GB" w:eastAsia="zh-CN"/>
        </w:rPr>
        <w:t>.</w:t>
      </w:r>
      <w:r w:rsidR="00EC2FCD">
        <w:rPr>
          <w:rFonts w:ascii="Arial" w:hAnsi="Arial" w:cs="Arial"/>
          <w:b/>
          <w:bCs/>
          <w:sz w:val="24"/>
          <w:szCs w:val="24"/>
          <w:lang w:val="en-GB" w:eastAsia="zh-CN"/>
        </w:rPr>
        <w:t>7</w:t>
      </w:r>
      <w:r w:rsidR="00777D46" w:rsidRPr="00A10A24">
        <w:rPr>
          <w:rFonts w:ascii="Arial" w:hAnsi="Arial" w:cs="Arial"/>
          <w:b/>
          <w:bCs/>
          <w:sz w:val="24"/>
          <w:szCs w:val="24"/>
          <w:lang w:val="en-GB" w:eastAsia="zh-CN"/>
        </w:rPr>
        <w:t>.</w:t>
      </w:r>
      <w:r w:rsidR="005A51EA" w:rsidRPr="00A10A24">
        <w:rPr>
          <w:rFonts w:ascii="Arial" w:hAnsi="Arial" w:cs="Arial"/>
          <w:b/>
          <w:bCs/>
          <w:sz w:val="24"/>
          <w:szCs w:val="24"/>
          <w:lang w:val="en-GB" w:eastAsia="zh-CN"/>
        </w:rPr>
        <w:t>1</w:t>
      </w:r>
    </w:p>
    <w:p w14:paraId="123179F3" w14:textId="155B0A3C"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A10A24">
        <w:rPr>
          <w:rFonts w:ascii="Arial" w:hAnsi="Arial" w:cs="Arial"/>
          <w:b/>
          <w:bCs/>
          <w:sz w:val="24"/>
          <w:szCs w:val="24"/>
          <w:lang w:val="en-GB" w:eastAsia="zh-CN"/>
        </w:rPr>
        <w:t>Source:</w:t>
      </w:r>
      <w:r w:rsidRPr="00A10A24">
        <w:rPr>
          <w:rFonts w:ascii="Arial" w:hAnsi="Arial" w:cs="Arial"/>
          <w:b/>
          <w:bCs/>
          <w:sz w:val="24"/>
          <w:szCs w:val="24"/>
          <w:lang w:val="en-GB" w:eastAsia="zh-CN"/>
        </w:rPr>
        <w:tab/>
        <w:t>Lenovo</w:t>
      </w:r>
    </w:p>
    <w:p w14:paraId="0F2009C4" w14:textId="44784386"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A10A24">
        <w:rPr>
          <w:rFonts w:ascii="Arial" w:hAnsi="Arial" w:cs="Arial"/>
          <w:b/>
          <w:bCs/>
          <w:sz w:val="24"/>
          <w:szCs w:val="24"/>
          <w:lang w:val="en-GB" w:eastAsia="zh-CN"/>
        </w:rPr>
        <w:t>Title:</w:t>
      </w:r>
      <w:r w:rsidRPr="00A10A24">
        <w:rPr>
          <w:rFonts w:ascii="Arial" w:hAnsi="Arial" w:cs="Arial"/>
          <w:b/>
          <w:bCs/>
          <w:sz w:val="24"/>
          <w:szCs w:val="24"/>
          <w:lang w:val="en-GB" w:eastAsia="zh-CN"/>
        </w:rPr>
        <w:tab/>
      </w:r>
      <w:r w:rsidR="00EC2FCD">
        <w:rPr>
          <w:rFonts w:ascii="Arial" w:hAnsi="Arial" w:cs="Arial"/>
          <w:b/>
          <w:bCs/>
          <w:sz w:val="24"/>
          <w:szCs w:val="24"/>
          <w:lang w:val="en-GB" w:eastAsia="zh-CN"/>
        </w:rPr>
        <w:t>Remaining issues of</w:t>
      </w:r>
      <w:r w:rsidR="00F23FC3" w:rsidRPr="00A10A24">
        <w:rPr>
          <w:rFonts w:ascii="Arial" w:hAnsi="Arial" w:cs="Arial"/>
          <w:b/>
          <w:bCs/>
          <w:sz w:val="24"/>
          <w:szCs w:val="24"/>
          <w:lang w:val="en-GB" w:eastAsia="zh-CN"/>
        </w:rPr>
        <w:t xml:space="preserve"> </w:t>
      </w:r>
      <w:r w:rsidR="00902DA8" w:rsidRPr="00A10A24">
        <w:rPr>
          <w:rFonts w:ascii="Arial" w:hAnsi="Arial" w:cs="Arial"/>
          <w:b/>
          <w:bCs/>
          <w:sz w:val="24"/>
          <w:szCs w:val="24"/>
          <w:lang w:val="en-GB" w:eastAsia="zh-CN"/>
        </w:rPr>
        <w:t>L1 enhancements for inter-cell beam management</w:t>
      </w:r>
      <w:r w:rsidR="005A51EA" w:rsidRPr="00A10A24">
        <w:rPr>
          <w:rFonts w:ascii="Arial" w:hAnsi="Arial" w:cs="Arial"/>
          <w:b/>
          <w:bCs/>
          <w:sz w:val="24"/>
          <w:szCs w:val="24"/>
          <w:lang w:val="en-GB" w:eastAsia="zh-CN"/>
        </w:rPr>
        <w:t xml:space="preserve"> </w:t>
      </w:r>
    </w:p>
    <w:p w14:paraId="5B23574E" w14:textId="17E4EDAD"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A10A24">
        <w:rPr>
          <w:rFonts w:ascii="Arial" w:hAnsi="Arial" w:cs="Arial"/>
          <w:b/>
          <w:bCs/>
          <w:sz w:val="24"/>
          <w:szCs w:val="24"/>
          <w:lang w:val="en-GB" w:eastAsia="zh-CN"/>
        </w:rPr>
        <w:t>Document for:</w:t>
      </w:r>
      <w:r w:rsidRPr="00A10A24">
        <w:rPr>
          <w:rFonts w:ascii="Arial" w:hAnsi="Arial" w:cs="Arial"/>
          <w:b/>
          <w:bCs/>
          <w:sz w:val="24"/>
          <w:szCs w:val="24"/>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324FB164" w14:textId="11C258E5" w:rsidR="00C97B00" w:rsidRPr="00306A88" w:rsidRDefault="005A7110" w:rsidP="00930494">
      <w:pPr>
        <w:spacing w:beforeLines="50" w:before="120" w:after="0"/>
        <w:rPr>
          <w:bCs/>
          <w:lang w:eastAsia="zh-CN"/>
        </w:rPr>
      </w:pPr>
      <w:r>
        <w:rPr>
          <w:bCs/>
          <w:lang w:eastAsia="zh-CN"/>
        </w:rPr>
        <w:t xml:space="preserve">One of </w:t>
      </w:r>
      <w:r w:rsidR="00171A45">
        <w:rPr>
          <w:bCs/>
          <w:lang w:eastAsia="zh-CN"/>
        </w:rPr>
        <w:t xml:space="preserve">objectives of </w:t>
      </w:r>
      <w:r>
        <w:rPr>
          <w:bCs/>
          <w:lang w:eastAsia="zh-CN"/>
        </w:rPr>
        <w:t xml:space="preserve">the Rel-18 Mobility WI is to support L1/L2 signaling based </w:t>
      </w:r>
      <w:r w:rsidR="00296C5D">
        <w:rPr>
          <w:rFonts w:hint="eastAsia"/>
          <w:bCs/>
          <w:lang w:eastAsia="zh-CN"/>
        </w:rPr>
        <w:t>mo</w:t>
      </w:r>
      <w:r w:rsidR="00296C5D">
        <w:rPr>
          <w:bCs/>
          <w:lang w:eastAsia="zh-CN"/>
        </w:rPr>
        <w:t>bility</w:t>
      </w:r>
      <w:r w:rsidR="00EF1EEE">
        <w:rPr>
          <w:bCs/>
          <w:lang w:eastAsia="zh-CN"/>
        </w:rPr>
        <w:t xml:space="preserve"> </w:t>
      </w:r>
      <w:r w:rsidR="00296C5D">
        <w:rPr>
          <w:bCs/>
          <w:lang w:eastAsia="zh-CN"/>
        </w:rPr>
        <w:t>(LTM)</w:t>
      </w:r>
      <w:r w:rsidR="00EF1EEE">
        <w:rPr>
          <w:bCs/>
          <w:lang w:eastAsia="zh-CN"/>
        </w:rPr>
        <w:t>. LTM will be supported based on L1 measurement</w:t>
      </w:r>
      <w:r w:rsidR="005C6168">
        <w:rPr>
          <w:bCs/>
          <w:lang w:eastAsia="zh-CN"/>
        </w:rPr>
        <w:t xml:space="preserve">/report </w:t>
      </w:r>
      <w:r w:rsidR="00F7799A">
        <w:rPr>
          <w:bCs/>
          <w:lang w:eastAsia="zh-CN"/>
        </w:rPr>
        <w:t xml:space="preserve">and shall be performed by sending a </w:t>
      </w:r>
      <w:r w:rsidR="00AC3197">
        <w:rPr>
          <w:bCs/>
          <w:lang w:eastAsia="zh-CN"/>
        </w:rPr>
        <w:t>cell switch command</w:t>
      </w:r>
      <w:r w:rsidR="00945238">
        <w:rPr>
          <w:bCs/>
          <w:lang w:eastAsia="zh-CN"/>
        </w:rPr>
        <w:t xml:space="preserve"> (CSC)</w:t>
      </w:r>
      <w:r w:rsidR="00AC3197">
        <w:rPr>
          <w:bCs/>
          <w:lang w:eastAsia="zh-CN"/>
        </w:rPr>
        <w:t xml:space="preserve"> MAC CE</w:t>
      </w:r>
      <w:r w:rsidR="002C7575">
        <w:rPr>
          <w:bCs/>
          <w:lang w:eastAsia="zh-CN"/>
        </w:rPr>
        <w:t xml:space="preserve">. In this paper, we provide our views </w:t>
      </w:r>
      <w:r w:rsidR="00E202DA">
        <w:rPr>
          <w:bCs/>
          <w:lang w:eastAsia="zh-CN"/>
        </w:rPr>
        <w:t xml:space="preserve">on the </w:t>
      </w:r>
      <w:r w:rsidR="00F56CE7">
        <w:rPr>
          <w:bCs/>
          <w:lang w:eastAsia="zh-CN"/>
        </w:rPr>
        <w:t xml:space="preserve">remaining issues on </w:t>
      </w:r>
      <w:r w:rsidR="005E27D9">
        <w:rPr>
          <w:bCs/>
          <w:lang w:eastAsia="zh-CN"/>
        </w:rPr>
        <w:t>L1 measurement and beam indication aspects for LTM</w:t>
      </w:r>
      <w:r w:rsidR="00C14525">
        <w:rPr>
          <w:bCs/>
          <w:lang w:eastAsia="zh-CN"/>
        </w:rPr>
        <w:t>.</w:t>
      </w:r>
    </w:p>
    <w:p w14:paraId="3330E2EB" w14:textId="475FB92F" w:rsidR="0096698F" w:rsidRDefault="0003205C" w:rsidP="003515A9">
      <w:pPr>
        <w:pStyle w:val="1"/>
        <w:ind w:left="431" w:hanging="431"/>
        <w:rPr>
          <w:sz w:val="32"/>
          <w:szCs w:val="36"/>
          <w:lang w:eastAsia="zh-CN"/>
        </w:rPr>
      </w:pPr>
      <w:r w:rsidRPr="002919FB">
        <w:rPr>
          <w:sz w:val="32"/>
          <w:szCs w:val="36"/>
          <w:lang w:eastAsia="zh-CN"/>
        </w:rPr>
        <w:t>Discussion</w:t>
      </w:r>
    </w:p>
    <w:p w14:paraId="1887991D" w14:textId="49A92005" w:rsidR="00C6044E" w:rsidRPr="00C6044E" w:rsidRDefault="00C6044E" w:rsidP="00C6044E">
      <w:pPr>
        <w:pStyle w:val="2"/>
        <w:rPr>
          <w:lang w:eastAsia="zh-CN"/>
        </w:rPr>
      </w:pPr>
      <w:r w:rsidRPr="00C6044E">
        <w:rPr>
          <w:lang w:val="sv-SE" w:eastAsia="zh-CN"/>
        </w:rPr>
        <w:t>Measurement</w:t>
      </w:r>
      <w:r>
        <w:rPr>
          <w:lang w:eastAsia="zh-CN"/>
        </w:rPr>
        <w:t xml:space="preserve"> and report configuration</w:t>
      </w:r>
    </w:p>
    <w:p w14:paraId="423FBFD5" w14:textId="08F7CE17" w:rsidR="00A55F03" w:rsidRPr="00A64409" w:rsidRDefault="00321F91" w:rsidP="00820EE7">
      <w:pPr>
        <w:rPr>
          <w:bCs/>
          <w:lang w:eastAsia="zh-CN"/>
        </w:rPr>
      </w:pPr>
      <w:r>
        <w:rPr>
          <w:lang w:val="sv-SE" w:eastAsia="zh-CN"/>
        </w:rPr>
        <w:t>In RAN2 LS(R1-</w:t>
      </w:r>
      <w:r w:rsidRPr="00321F91">
        <w:rPr>
          <w:lang w:val="sv-SE" w:eastAsia="zh-CN"/>
        </w:rPr>
        <w:t>2310809</w:t>
      </w:r>
      <w:r>
        <w:rPr>
          <w:lang w:val="sv-SE" w:eastAsia="zh-CN"/>
        </w:rPr>
        <w:t>/</w:t>
      </w:r>
      <w:r w:rsidRPr="00321F91">
        <w:t xml:space="preserve"> </w:t>
      </w:r>
      <w:r w:rsidRPr="00321F91">
        <w:rPr>
          <w:lang w:val="sv-SE" w:eastAsia="zh-CN"/>
        </w:rPr>
        <w:t>R2-2311333</w:t>
      </w:r>
      <w:r>
        <w:rPr>
          <w:lang w:val="sv-SE" w:eastAsia="zh-CN"/>
        </w:rPr>
        <w:t>), RAN2 inform RAN1 it will use LTM</w:t>
      </w:r>
      <w:r w:rsidRPr="00321F91">
        <w:rPr>
          <w:lang w:val="sv-SE" w:eastAsia="zh-CN"/>
        </w:rPr>
        <w:t>-CSI-ReportConfig</w:t>
      </w:r>
      <w:r w:rsidR="00DE7FAC">
        <w:rPr>
          <w:lang w:val="sv-SE" w:eastAsia="zh-CN"/>
        </w:rPr>
        <w:t xml:space="preserve"> other than </w:t>
      </w:r>
      <w:r w:rsidR="00DE7FAC" w:rsidRPr="00321F91">
        <w:rPr>
          <w:lang w:val="sv-SE" w:eastAsia="zh-CN"/>
        </w:rPr>
        <w:t>CSI-ReportConfig</w:t>
      </w:r>
      <w:r w:rsidR="00DE7FAC">
        <w:rPr>
          <w:lang w:val="sv-SE" w:eastAsia="zh-CN"/>
        </w:rPr>
        <w:t xml:space="preserve"> to configure the L1 report for LTM</w:t>
      </w:r>
      <w:r w:rsidR="002B4B59">
        <w:rPr>
          <w:lang w:val="sv-SE" w:eastAsia="zh-CN"/>
        </w:rPr>
        <w:t>.</w:t>
      </w:r>
      <w:r w:rsidR="00820EE7">
        <w:rPr>
          <w:lang w:val="sv-SE" w:eastAsia="zh-CN"/>
        </w:rPr>
        <w:t xml:space="preserve"> Based on the RRC parameter list provided in </w:t>
      </w:r>
      <w:r w:rsidR="00820EE7" w:rsidRPr="00820EE7">
        <w:rPr>
          <w:lang w:val="sv-SE" w:eastAsia="zh-CN"/>
        </w:rPr>
        <w:t>R1-2310676</w:t>
      </w:r>
      <w:r w:rsidR="00820EE7">
        <w:rPr>
          <w:lang w:val="sv-SE" w:eastAsia="zh-CN"/>
        </w:rPr>
        <w:t>, o</w:t>
      </w:r>
      <w:r w:rsidR="00D758DF">
        <w:rPr>
          <w:bCs/>
          <w:lang w:eastAsia="zh-CN"/>
        </w:rPr>
        <w:t xml:space="preserve">ne issue </w:t>
      </w:r>
      <w:r w:rsidR="00171A45">
        <w:rPr>
          <w:bCs/>
          <w:lang w:eastAsia="zh-CN"/>
        </w:rPr>
        <w:t xml:space="preserve">posed </w:t>
      </w:r>
      <w:r w:rsidR="00A86C77">
        <w:rPr>
          <w:bCs/>
          <w:lang w:eastAsia="zh-CN"/>
        </w:rPr>
        <w:t>by using</w:t>
      </w:r>
      <w:r w:rsidR="00D758DF">
        <w:rPr>
          <w:bCs/>
          <w:lang w:eastAsia="zh-CN"/>
        </w:rPr>
        <w:t xml:space="preserve"> this is how to define the priority of beam report corresponding to different </w:t>
      </w:r>
      <w:r w:rsidR="00D758DF" w:rsidRPr="00C97C6C">
        <w:rPr>
          <w:bCs/>
          <w:i/>
          <w:iCs/>
          <w:lang w:eastAsia="zh-CN"/>
        </w:rPr>
        <w:t>LTM-CSI-</w:t>
      </w:r>
      <w:proofErr w:type="spellStart"/>
      <w:r w:rsidR="00D758DF" w:rsidRPr="00C97C6C">
        <w:rPr>
          <w:bCs/>
          <w:i/>
          <w:iCs/>
          <w:lang w:eastAsia="zh-CN"/>
        </w:rPr>
        <w:t>ReportConfig</w:t>
      </w:r>
      <w:proofErr w:type="spellEnd"/>
      <w:r w:rsidR="00D758DF">
        <w:rPr>
          <w:bCs/>
          <w:lang w:eastAsia="zh-CN"/>
        </w:rPr>
        <w:t xml:space="preserve"> and the priority between LTM CSI and non-LTM CSI since both are report as a type of UCI</w:t>
      </w:r>
      <w:r w:rsidR="00500019">
        <w:rPr>
          <w:bCs/>
          <w:lang w:eastAsia="zh-CN"/>
        </w:rPr>
        <w:t xml:space="preserve">. </w:t>
      </w:r>
      <w:r w:rsidR="00E04E7E">
        <w:rPr>
          <w:bCs/>
          <w:lang w:eastAsia="zh-CN"/>
        </w:rPr>
        <w:t>We think the priority rule specified for CSI reports in NR Rel-17 can be reused</w:t>
      </w:r>
      <w:r w:rsidR="00171A45">
        <w:rPr>
          <w:bCs/>
          <w:lang w:eastAsia="zh-CN"/>
        </w:rPr>
        <w:t xml:space="preserve"> for two LTM CSI reports</w:t>
      </w:r>
      <w:r w:rsidR="00E04E7E">
        <w:rPr>
          <w:bCs/>
          <w:lang w:eastAsia="zh-CN"/>
        </w:rPr>
        <w:t xml:space="preserve">. </w:t>
      </w:r>
      <w:r w:rsidR="00A64409">
        <w:rPr>
          <w:bCs/>
          <w:lang w:eastAsia="zh-CN"/>
        </w:rPr>
        <w:t xml:space="preserve">Because </w:t>
      </w:r>
      <w:r w:rsidR="00A64409" w:rsidRPr="00C97C6C">
        <w:rPr>
          <w:bCs/>
          <w:i/>
          <w:iCs/>
          <w:lang w:eastAsia="zh-CN"/>
        </w:rPr>
        <w:t>LTM-CSI-</w:t>
      </w:r>
      <w:proofErr w:type="spellStart"/>
      <w:r w:rsidR="00A64409" w:rsidRPr="00C97C6C">
        <w:rPr>
          <w:bCs/>
          <w:i/>
          <w:iCs/>
          <w:lang w:eastAsia="zh-CN"/>
        </w:rPr>
        <w:t>ReportConfig</w:t>
      </w:r>
      <w:proofErr w:type="spellEnd"/>
      <w:r w:rsidR="00A64409">
        <w:rPr>
          <w:bCs/>
          <w:i/>
          <w:iCs/>
          <w:lang w:eastAsia="zh-CN"/>
        </w:rPr>
        <w:t xml:space="preserve"> </w:t>
      </w:r>
      <w:r w:rsidR="00A64409">
        <w:rPr>
          <w:bCs/>
          <w:lang w:eastAsia="zh-CN"/>
        </w:rPr>
        <w:t xml:space="preserve">for LTM and </w:t>
      </w:r>
      <w:r w:rsidR="00A64409" w:rsidRPr="00C97C6C">
        <w:rPr>
          <w:bCs/>
          <w:i/>
          <w:iCs/>
          <w:lang w:eastAsia="zh-CN"/>
        </w:rPr>
        <w:t>CSI-</w:t>
      </w:r>
      <w:proofErr w:type="spellStart"/>
      <w:r w:rsidR="00A64409" w:rsidRPr="00C97C6C">
        <w:rPr>
          <w:bCs/>
          <w:i/>
          <w:iCs/>
          <w:lang w:eastAsia="zh-CN"/>
        </w:rPr>
        <w:t>ReportConfig</w:t>
      </w:r>
      <w:proofErr w:type="spellEnd"/>
      <w:r w:rsidR="00A64409">
        <w:rPr>
          <w:bCs/>
          <w:i/>
          <w:iCs/>
          <w:lang w:eastAsia="zh-CN"/>
        </w:rPr>
        <w:t xml:space="preserve"> </w:t>
      </w:r>
      <w:r w:rsidR="00A64409">
        <w:rPr>
          <w:bCs/>
          <w:lang w:eastAsia="zh-CN"/>
        </w:rPr>
        <w:t>for non-LTM CSI has independent ID,</w:t>
      </w:r>
      <w:r w:rsidR="00CB15B4">
        <w:rPr>
          <w:bCs/>
          <w:lang w:eastAsia="zh-CN"/>
        </w:rPr>
        <w:t xml:space="preserve"> </w:t>
      </w:r>
      <w:r w:rsidR="00131060">
        <w:rPr>
          <w:bCs/>
          <w:lang w:eastAsia="zh-CN"/>
        </w:rPr>
        <w:t>how to involve both ID</w:t>
      </w:r>
      <w:r w:rsidR="00844D62">
        <w:rPr>
          <w:bCs/>
          <w:lang w:eastAsia="zh-CN"/>
        </w:rPr>
        <w:t>s</w:t>
      </w:r>
      <w:r w:rsidR="00131060">
        <w:rPr>
          <w:bCs/>
          <w:lang w:eastAsia="zh-CN"/>
        </w:rPr>
        <w:t xml:space="preserve"> in a same </w:t>
      </w:r>
      <w:bookmarkStart w:id="2" w:name="OLE_LINK8"/>
      <w:r w:rsidR="00131060">
        <w:rPr>
          <w:bCs/>
          <w:lang w:eastAsia="zh-CN"/>
        </w:rPr>
        <w:t>priority rule formula</w:t>
      </w:r>
      <w:bookmarkEnd w:id="2"/>
      <w:r w:rsidR="00131060">
        <w:rPr>
          <w:bCs/>
          <w:lang w:eastAsia="zh-CN"/>
        </w:rPr>
        <w:t xml:space="preserve"> should be discussed.</w:t>
      </w:r>
      <w:r w:rsidR="007F377B">
        <w:rPr>
          <w:bCs/>
          <w:lang w:eastAsia="zh-CN"/>
        </w:rPr>
        <w:t xml:space="preserve"> </w:t>
      </w:r>
      <w:r w:rsidR="0008177E">
        <w:rPr>
          <w:lang w:eastAsia="zh-CN"/>
        </w:rPr>
        <w:t>Considering that CSI report for LTM is more related to the handover decision making, it should have higher priority compared with legacy CSI.</w:t>
      </w:r>
      <w:r w:rsidR="003B59E5">
        <w:rPr>
          <w:lang w:eastAsia="zh-CN"/>
        </w:rPr>
        <w:t xml:space="preserve"> How to update the </w:t>
      </w:r>
      <w:r w:rsidR="009C1121">
        <w:rPr>
          <w:bCs/>
          <w:lang w:eastAsia="zh-CN"/>
        </w:rPr>
        <w:t>priority rule formula can be further discussed or up to editor.</w:t>
      </w:r>
    </w:p>
    <w:p w14:paraId="683EE976" w14:textId="67CD3ECC" w:rsidR="00A70114" w:rsidRDefault="0030668C" w:rsidP="00A64409">
      <w:pPr>
        <w:pStyle w:val="Proposal"/>
        <w:numPr>
          <w:ilvl w:val="0"/>
          <w:numId w:val="9"/>
        </w:numPr>
        <w:tabs>
          <w:tab w:val="clear" w:pos="1701"/>
          <w:tab w:val="clear" w:pos="4004"/>
          <w:tab w:val="num" w:pos="1134"/>
          <w:tab w:val="num" w:pos="1304"/>
        </w:tabs>
        <w:spacing w:before="0" w:after="160" w:line="256" w:lineRule="auto"/>
        <w:ind w:left="1134" w:hanging="1134"/>
        <w:jc w:val="both"/>
        <w:rPr>
          <w:bCs w:val="0"/>
          <w:i/>
          <w:iCs/>
          <w:lang w:eastAsia="zh-CN"/>
        </w:rPr>
      </w:pPr>
      <w:r w:rsidRPr="007369B9">
        <w:rPr>
          <w:bCs w:val="0"/>
          <w:i/>
          <w:iCs/>
          <w:lang w:eastAsia="zh-CN"/>
        </w:rPr>
        <w:t>LTM CSI should have higher priority compared with non-LTM CSI</w:t>
      </w:r>
      <w:r w:rsidR="007C7002" w:rsidRPr="007369B9">
        <w:rPr>
          <w:bCs w:val="0"/>
          <w:i/>
          <w:iCs/>
          <w:lang w:eastAsia="zh-CN"/>
        </w:rPr>
        <w:t>.</w:t>
      </w:r>
    </w:p>
    <w:p w14:paraId="47EEFFE3" w14:textId="5A361730" w:rsidR="00DE708C" w:rsidRPr="007369B9" w:rsidRDefault="00EB3640" w:rsidP="00A64409">
      <w:pPr>
        <w:pStyle w:val="Proposal"/>
        <w:numPr>
          <w:ilvl w:val="0"/>
          <w:numId w:val="9"/>
        </w:numPr>
        <w:tabs>
          <w:tab w:val="clear" w:pos="1701"/>
          <w:tab w:val="clear" w:pos="4004"/>
          <w:tab w:val="num" w:pos="1134"/>
          <w:tab w:val="num" w:pos="1304"/>
        </w:tabs>
        <w:spacing w:before="0" w:after="160" w:line="256" w:lineRule="auto"/>
        <w:ind w:left="1134" w:hanging="1134"/>
        <w:jc w:val="both"/>
        <w:rPr>
          <w:bCs w:val="0"/>
          <w:i/>
          <w:iCs/>
          <w:lang w:eastAsia="zh-CN"/>
        </w:rPr>
      </w:pPr>
      <w:r>
        <w:rPr>
          <w:bCs w:val="0"/>
          <w:i/>
          <w:iCs/>
          <w:lang w:eastAsia="zh-CN"/>
        </w:rPr>
        <w:t xml:space="preserve">The principle of </w:t>
      </w:r>
      <w:r w:rsidR="00DE708C">
        <w:rPr>
          <w:bCs w:val="0"/>
          <w:i/>
          <w:iCs/>
          <w:lang w:eastAsia="zh-CN"/>
        </w:rPr>
        <w:t xml:space="preserve">CSI reporting priority in R17 can be reused </w:t>
      </w:r>
      <w:r>
        <w:rPr>
          <w:bCs w:val="0"/>
          <w:i/>
          <w:iCs/>
          <w:lang w:eastAsia="zh-CN"/>
        </w:rPr>
        <w:t>to determine the priority of a LTM CSI report</w:t>
      </w:r>
      <w:r w:rsidR="00DE708C">
        <w:rPr>
          <w:bCs w:val="0"/>
          <w:i/>
          <w:iCs/>
          <w:lang w:eastAsia="zh-CN"/>
        </w:rPr>
        <w:t>.</w:t>
      </w:r>
    </w:p>
    <w:p w14:paraId="6A2ACF60" w14:textId="77777777" w:rsidR="000F5311" w:rsidRDefault="000F5311" w:rsidP="000F5311">
      <w:pPr>
        <w:pStyle w:val="Proposal"/>
        <w:tabs>
          <w:tab w:val="clear" w:pos="1701"/>
          <w:tab w:val="num" w:pos="1304"/>
        </w:tabs>
        <w:spacing w:before="0" w:after="160" w:line="256" w:lineRule="auto"/>
        <w:jc w:val="both"/>
        <w:rPr>
          <w:bCs w:val="0"/>
          <w:lang w:eastAsia="zh-CN"/>
        </w:rPr>
      </w:pPr>
    </w:p>
    <w:p w14:paraId="448986B8" w14:textId="209989A9" w:rsidR="001A1BDB" w:rsidRDefault="004C73E1" w:rsidP="00E81A83">
      <w:pPr>
        <w:rPr>
          <w:lang w:eastAsia="zh-CN"/>
        </w:rPr>
      </w:pPr>
      <w:r>
        <w:rPr>
          <w:bCs/>
        </w:rPr>
        <w:t xml:space="preserve">To support inter-frequency </w:t>
      </w:r>
      <w:r w:rsidR="00005B39">
        <w:rPr>
          <w:bCs/>
        </w:rPr>
        <w:t>measurement, the RF switching gap should be considered</w:t>
      </w:r>
      <w:r w:rsidR="006503B7">
        <w:rPr>
          <w:bCs/>
        </w:rPr>
        <w:t>.</w:t>
      </w:r>
      <w:r w:rsidR="001865BF">
        <w:rPr>
          <w:bCs/>
        </w:rPr>
        <w:t xml:space="preserve"> This can be implemented by introducing </w:t>
      </w:r>
      <w:r w:rsidR="00DE07D2">
        <w:rPr>
          <w:bCs/>
        </w:rPr>
        <w:t xml:space="preserve">RF switching gap for each of the CSI report configuration for LTM or directly </w:t>
      </w:r>
      <w:r w:rsidR="00945586">
        <w:rPr>
          <w:bCs/>
        </w:rPr>
        <w:t>configure multiple measurement ga</w:t>
      </w:r>
      <w:r w:rsidR="00D6106A">
        <w:rPr>
          <w:bCs/>
        </w:rPr>
        <w:t>p</w:t>
      </w:r>
      <w:r w:rsidR="00ED7781">
        <w:rPr>
          <w:bCs/>
        </w:rPr>
        <w:t>.</w:t>
      </w:r>
    </w:p>
    <w:p w14:paraId="1C944B9E" w14:textId="1DD22280" w:rsidR="00106A84" w:rsidRDefault="008C2635" w:rsidP="00106A84">
      <w:pPr>
        <w:rPr>
          <w:lang w:eastAsia="zh-CN"/>
        </w:rPr>
      </w:pPr>
      <w:r>
        <w:rPr>
          <w:lang w:eastAsia="zh-CN"/>
        </w:rPr>
        <w:t xml:space="preserve">With legacy CSI report configuration </w:t>
      </w:r>
      <w:r w:rsidR="00106A84">
        <w:rPr>
          <w:lang w:eastAsia="zh-CN"/>
        </w:rPr>
        <w:t xml:space="preserve">for LTM the UE shall firstly determine a </w:t>
      </w:r>
      <w:r w:rsidR="005446F4">
        <w:rPr>
          <w:lang w:eastAsia="zh-CN"/>
        </w:rPr>
        <w:t xml:space="preserve">DL </w:t>
      </w:r>
      <w:r w:rsidR="00106A84">
        <w:rPr>
          <w:lang w:eastAsia="zh-CN"/>
        </w:rPr>
        <w:t xml:space="preserve">slot for the reception of the candidate cell </w:t>
      </w:r>
      <w:r w:rsidR="00106A84">
        <w:rPr>
          <w:rFonts w:hint="eastAsia"/>
          <w:lang w:eastAsia="zh-CN"/>
        </w:rPr>
        <w:t>RS</w:t>
      </w:r>
      <w:r w:rsidR="00106A84">
        <w:rPr>
          <w:lang w:eastAsia="zh-CN"/>
        </w:rPr>
        <w:t xml:space="preserve"> based on </w:t>
      </w:r>
      <w:r w:rsidR="00106A84" w:rsidRPr="00165DE9">
        <w:rPr>
          <w:i/>
          <w:iCs/>
          <w:lang w:eastAsia="zh-CN"/>
        </w:rPr>
        <w:t xml:space="preserve">CSI reference resource framework </w:t>
      </w:r>
      <w:r w:rsidR="00106A84">
        <w:rPr>
          <w:lang w:eastAsia="zh-CN"/>
        </w:rPr>
        <w:t xml:space="preserve">and apply a gap for RF switching before and after the CSI reference resource to specify the UE and </w:t>
      </w:r>
      <w:proofErr w:type="spellStart"/>
      <w:r w:rsidR="00106A84">
        <w:rPr>
          <w:lang w:eastAsia="zh-CN"/>
        </w:rPr>
        <w:t>gNB</w:t>
      </w:r>
      <w:proofErr w:type="spellEnd"/>
      <w:r w:rsidR="00106A84">
        <w:rPr>
          <w:lang w:eastAsia="zh-CN"/>
        </w:rPr>
        <w:t xml:space="preserve"> behavior. Therefore, the RF switching gap should be explicitly determined to specify the UE behavior in physical layer, which is different from that for L3 measurement.</w:t>
      </w:r>
    </w:p>
    <w:p w14:paraId="5C557659" w14:textId="77777777" w:rsidR="005B0FAC" w:rsidRDefault="005B0FAC" w:rsidP="005B0FAC">
      <w:pPr>
        <w:rPr>
          <w:lang w:eastAsia="zh-CN"/>
        </w:rPr>
      </w:pPr>
      <w:r>
        <w:rPr>
          <w:lang w:eastAsia="zh-CN"/>
        </w:rPr>
        <w:lastRenderedPageBreak/>
        <w:t>Two typical scenarios are identified as inter-frequency mobility as follows:</w:t>
      </w:r>
    </w:p>
    <w:p w14:paraId="55AA1AFC" w14:textId="7C2496A9" w:rsidR="005B0FAC" w:rsidRPr="00560F72" w:rsidRDefault="005B0FAC" w:rsidP="005028A9">
      <w:pPr>
        <w:pStyle w:val="af2"/>
        <w:numPr>
          <w:ilvl w:val="0"/>
          <w:numId w:val="17"/>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560F72">
        <w:rPr>
          <w:rFonts w:ascii="Times New Roman" w:hAnsi="Times New Roman"/>
          <w:b/>
          <w:bCs/>
          <w:lang w:eastAsia="zh-CN"/>
        </w:rPr>
        <w:t>Scenario 1:</w:t>
      </w:r>
      <w:r w:rsidRPr="00560F72">
        <w:rPr>
          <w:rFonts w:ascii="Times New Roman" w:hAnsi="Times New Roman"/>
          <w:lang w:eastAsia="zh-CN"/>
        </w:rPr>
        <w:t xml:space="preserve"> </w:t>
      </w:r>
      <w:r w:rsidRPr="00560F72">
        <w:rPr>
          <w:rFonts w:ascii="Times New Roman" w:hAnsi="Times New Roman"/>
        </w:rPr>
        <w:t xml:space="preserve">The frequency of the measured RS </w:t>
      </w:r>
      <w:r w:rsidR="005214C0">
        <w:rPr>
          <w:rFonts w:ascii="Times New Roman" w:hAnsi="Times New Roman"/>
        </w:rPr>
        <w:t xml:space="preserve">is </w:t>
      </w:r>
      <w:r w:rsidRPr="00560F72">
        <w:rPr>
          <w:rFonts w:ascii="Times New Roman" w:hAnsi="Times New Roman"/>
        </w:rPr>
        <w:t xml:space="preserve">not covered by any of the active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 but </w:t>
      </w:r>
      <w:r w:rsidR="005214C0">
        <w:rPr>
          <w:rFonts w:ascii="Times New Roman" w:hAnsi="Times New Roman"/>
        </w:rPr>
        <w:t xml:space="preserve">is </w:t>
      </w:r>
      <w:r w:rsidRPr="00560F72">
        <w:rPr>
          <w:rFonts w:ascii="Times New Roman" w:hAnsi="Times New Roman"/>
        </w:rPr>
        <w:t xml:space="preserve">covered by some of the configured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w:t>
      </w:r>
    </w:p>
    <w:p w14:paraId="79DA098A" w14:textId="2F4AA32D" w:rsidR="005B0FAC" w:rsidRPr="00560F72" w:rsidRDefault="005B0FAC" w:rsidP="005028A9">
      <w:pPr>
        <w:pStyle w:val="af2"/>
        <w:numPr>
          <w:ilvl w:val="0"/>
          <w:numId w:val="17"/>
        </w:numPr>
        <w:overflowPunct w:val="0"/>
        <w:autoSpaceDE w:val="0"/>
        <w:autoSpaceDN w:val="0"/>
        <w:adjustRightInd w:val="0"/>
        <w:snapToGrid/>
        <w:spacing w:after="120" w:line="240" w:lineRule="auto"/>
        <w:contextualSpacing/>
        <w:jc w:val="both"/>
        <w:textAlignment w:val="baseline"/>
        <w:rPr>
          <w:rFonts w:ascii="Times New Roman" w:hAnsi="Times New Roman"/>
        </w:rPr>
      </w:pPr>
      <w:r w:rsidRPr="00560F72">
        <w:rPr>
          <w:rFonts w:ascii="Times New Roman" w:hAnsi="Times New Roman"/>
          <w:b/>
          <w:bCs/>
          <w:lang w:eastAsia="zh-CN"/>
        </w:rPr>
        <w:t>Scenario 2:</w:t>
      </w:r>
      <w:r w:rsidRPr="00560F72">
        <w:rPr>
          <w:rFonts w:ascii="Times New Roman" w:hAnsi="Times New Roman"/>
        </w:rPr>
        <w:t xml:space="preserve"> The frequency of the measured RS</w:t>
      </w:r>
      <w:r w:rsidR="005214C0">
        <w:rPr>
          <w:rFonts w:ascii="Times New Roman" w:hAnsi="Times New Roman"/>
        </w:rPr>
        <w:t xml:space="preserve"> is</w:t>
      </w:r>
      <w:r w:rsidRPr="00560F72">
        <w:rPr>
          <w:rFonts w:ascii="Times New Roman" w:hAnsi="Times New Roman"/>
        </w:rPr>
        <w:t xml:space="preserve"> not covered by any of the configured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w:t>
      </w:r>
    </w:p>
    <w:p w14:paraId="17E1E02D" w14:textId="64D8892C" w:rsidR="004E5DAF" w:rsidRPr="005B0FAC" w:rsidRDefault="00EC3AE8" w:rsidP="00106A84">
      <w:pPr>
        <w:rPr>
          <w:lang w:eastAsia="zh-CN"/>
        </w:rPr>
      </w:pPr>
      <w:r>
        <w:rPr>
          <w:lang w:eastAsia="zh-CN"/>
        </w:rPr>
        <w:t xml:space="preserve">For scenario 1, the RF switching gap can be implemented by a BWP switching gap as illustrated in </w:t>
      </w:r>
      <w:r>
        <w:rPr>
          <w:lang w:eastAsia="zh-CN"/>
        </w:rPr>
        <w:fldChar w:fldCharType="begin"/>
      </w:r>
      <w:r>
        <w:rPr>
          <w:lang w:eastAsia="zh-CN"/>
        </w:rPr>
        <w:instrText xml:space="preserve"> REF _Ref123652758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r w:rsidR="00892A45">
        <w:rPr>
          <w:lang w:eastAsia="zh-CN"/>
        </w:rPr>
        <w:t xml:space="preserve"> No specification change is required for this scenario. </w:t>
      </w:r>
    </w:p>
    <w:p w14:paraId="5FC0BC5C" w14:textId="4EABB403" w:rsidR="00EC3AE8" w:rsidRDefault="00E333F0" w:rsidP="00EC3AE8">
      <w:r>
        <w:object w:dxaOrig="9697" w:dyaOrig="4405" w14:anchorId="5E7AE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210.7pt" o:ole="">
            <v:imagedata r:id="rId8" o:title=""/>
          </v:shape>
          <o:OLEObject Type="Embed" ProgID="Visio.Drawing.15" ShapeID="_x0000_i1025" DrawAspect="Content" ObjectID="_1760362412" r:id="rId9"/>
        </w:object>
      </w:r>
    </w:p>
    <w:p w14:paraId="000704D8" w14:textId="2B893122" w:rsidR="00EC3AE8" w:rsidRPr="00834CE6" w:rsidRDefault="00EC3AE8" w:rsidP="00EC3AE8">
      <w:pPr>
        <w:pStyle w:val="a5"/>
        <w:rPr>
          <w:lang w:eastAsia="zh-CN"/>
        </w:rPr>
      </w:pPr>
      <w:bookmarkStart w:id="3" w:name="_Ref123652758"/>
      <w:bookmarkStart w:id="4" w:name="OLE_LINK5"/>
      <w:r>
        <w:t xml:space="preserve">Figure </w:t>
      </w:r>
      <w:fldSimple w:instr=" SEQ Figure \* ARABIC ">
        <w:r>
          <w:rPr>
            <w:noProof/>
          </w:rPr>
          <w:t>1</w:t>
        </w:r>
      </w:fldSimple>
      <w:bookmarkEnd w:id="3"/>
      <w:r>
        <w:t xml:space="preserve"> </w:t>
      </w:r>
      <w:r w:rsidR="00935AE2">
        <w:rPr>
          <w:lang w:eastAsia="zh-CN"/>
        </w:rPr>
        <w:t>L1</w:t>
      </w:r>
      <w:r>
        <w:rPr>
          <w:lang w:eastAsia="zh-CN"/>
        </w:rPr>
        <w:t xml:space="preserve"> measurement for scenario 1</w:t>
      </w:r>
    </w:p>
    <w:bookmarkEnd w:id="4"/>
    <w:p w14:paraId="36DF7190" w14:textId="294BF3CC" w:rsidR="007B3549" w:rsidRPr="00EC3AE8" w:rsidRDefault="00E333F0" w:rsidP="003161A4">
      <w:pPr>
        <w:rPr>
          <w:lang w:eastAsia="zh-CN"/>
        </w:rPr>
      </w:pPr>
      <w:r>
        <w:rPr>
          <w:lang w:eastAsia="zh-CN"/>
        </w:rPr>
        <w:t xml:space="preserve">For scenario 2, the UE requires an explicit RF switching gap to switch to the measurement frequency for candidate cell RS reception. Similar with scenario 1, the UE should complete the RF switching before the reception the of candidate cell RSs. An example is provided in </w:t>
      </w:r>
      <w:r w:rsidR="00776DDD">
        <w:rPr>
          <w:lang w:eastAsia="zh-CN"/>
        </w:rPr>
        <w:fldChar w:fldCharType="begin"/>
      </w:r>
      <w:r w:rsidR="00776DDD">
        <w:rPr>
          <w:lang w:eastAsia="zh-CN"/>
        </w:rPr>
        <w:instrText xml:space="preserve"> REF _Ref127279128 \h </w:instrText>
      </w:r>
      <w:r w:rsidR="00776DDD">
        <w:rPr>
          <w:lang w:eastAsia="zh-CN"/>
        </w:rPr>
      </w:r>
      <w:r w:rsidR="00776DDD">
        <w:rPr>
          <w:lang w:eastAsia="zh-CN"/>
        </w:rPr>
        <w:fldChar w:fldCharType="separate"/>
      </w:r>
      <w:r w:rsidR="00776DDD">
        <w:t xml:space="preserve">Figure </w:t>
      </w:r>
      <w:r w:rsidR="00776DDD">
        <w:rPr>
          <w:noProof/>
        </w:rPr>
        <w:t>2</w:t>
      </w:r>
      <w:r w:rsidR="00776DDD">
        <w:rPr>
          <w:lang w:eastAsia="zh-CN"/>
        </w:rPr>
        <w:fldChar w:fldCharType="end"/>
      </w:r>
      <w:r w:rsidR="00EF7C5A">
        <w:rPr>
          <w:lang w:eastAsia="zh-CN"/>
        </w:rPr>
        <w:t>.</w:t>
      </w:r>
      <w:r w:rsidR="007870C6">
        <w:rPr>
          <w:lang w:eastAsia="zh-CN"/>
        </w:rPr>
        <w:t xml:space="preserve"> A GAP is added before the reception of the RS in CMR and after the reception of the RS corresponding to the triggered CSI</w:t>
      </w:r>
      <w:r w:rsidR="00D13490">
        <w:rPr>
          <w:lang w:eastAsia="zh-CN"/>
        </w:rPr>
        <w:t xml:space="preserve"> report</w:t>
      </w:r>
      <w:r w:rsidR="002E16CB">
        <w:rPr>
          <w:lang w:eastAsia="zh-CN"/>
        </w:rPr>
        <w:t xml:space="preserve"> for the RF to tune between the two frequencies</w:t>
      </w:r>
      <w:r w:rsidR="00054164">
        <w:rPr>
          <w:lang w:eastAsia="zh-CN"/>
        </w:rPr>
        <w:t>.</w:t>
      </w:r>
    </w:p>
    <w:p w14:paraId="671E59F7" w14:textId="4ED0DB17" w:rsidR="00E163A0" w:rsidRDefault="00935AE2" w:rsidP="003161A4">
      <w:r>
        <w:object w:dxaOrig="10548" w:dyaOrig="3673" w14:anchorId="5496123C">
          <v:shape id="_x0000_i1026" type="#_x0000_t75" style="width:465.15pt;height:161.25pt" o:ole="">
            <v:imagedata r:id="rId10" o:title=""/>
          </v:shape>
          <o:OLEObject Type="Embed" ProgID="Visio.Drawing.15" ShapeID="_x0000_i1026" DrawAspect="Content" ObjectID="_1760362413" r:id="rId11"/>
        </w:object>
      </w:r>
    </w:p>
    <w:p w14:paraId="09D6EC7D" w14:textId="60079DF7" w:rsidR="00FE03E0" w:rsidRPr="00834CE6" w:rsidRDefault="00FE03E0" w:rsidP="00FE03E0">
      <w:pPr>
        <w:pStyle w:val="a5"/>
        <w:rPr>
          <w:lang w:eastAsia="zh-CN"/>
        </w:rPr>
      </w:pPr>
      <w:bookmarkStart w:id="5" w:name="_Ref127279128"/>
      <w:r>
        <w:t xml:space="preserve">Figure </w:t>
      </w:r>
      <w:fldSimple w:instr=" SEQ Figure \* ARABIC ">
        <w:r>
          <w:rPr>
            <w:noProof/>
          </w:rPr>
          <w:t>2</w:t>
        </w:r>
      </w:fldSimple>
      <w:bookmarkEnd w:id="5"/>
      <w:r>
        <w:t xml:space="preserve"> </w:t>
      </w:r>
      <w:r>
        <w:rPr>
          <w:lang w:eastAsia="zh-CN"/>
        </w:rPr>
        <w:t>L1 measurement for scenario 2</w:t>
      </w:r>
    </w:p>
    <w:p w14:paraId="42C65D16" w14:textId="6B43119E" w:rsidR="00225FFF" w:rsidRPr="0083696E" w:rsidRDefault="00225FFF" w:rsidP="00225FFF">
      <w:pPr>
        <w:pStyle w:val="Proposal"/>
        <w:tabs>
          <w:tab w:val="clear" w:pos="1701"/>
          <w:tab w:val="num" w:pos="4004"/>
        </w:tabs>
        <w:spacing w:before="0" w:after="160" w:line="256" w:lineRule="auto"/>
        <w:jc w:val="both"/>
        <w:rPr>
          <w:rFonts w:ascii="Times New Roman" w:hAnsi="Times New Roman" w:cs="Times New Roman"/>
          <w:lang w:val="en-US" w:eastAsia="zh-CN"/>
        </w:rPr>
      </w:pPr>
    </w:p>
    <w:p w14:paraId="0D7ECCDE" w14:textId="694F6899" w:rsidR="00C53393" w:rsidRDefault="008D0A4F" w:rsidP="00EE24E9">
      <w:pPr>
        <w:rPr>
          <w:lang w:eastAsia="zh-CN"/>
        </w:rPr>
      </w:pPr>
      <w:r w:rsidRPr="00EE24E9">
        <w:rPr>
          <w:lang w:eastAsia="zh-CN"/>
        </w:rPr>
        <w:t xml:space="preserve">Another option is to introduce </w:t>
      </w:r>
      <w:r w:rsidR="006D6EA4" w:rsidRPr="00EE24E9">
        <w:rPr>
          <w:lang w:eastAsia="zh-CN"/>
        </w:rPr>
        <w:t>measurement</w:t>
      </w:r>
      <w:r w:rsidR="00EE24E9">
        <w:rPr>
          <w:lang w:eastAsia="zh-CN"/>
        </w:rPr>
        <w:t xml:space="preserve"> gap</w:t>
      </w:r>
      <w:r w:rsidR="006D6EA4" w:rsidRPr="00EE24E9">
        <w:rPr>
          <w:lang w:eastAsia="zh-CN"/>
        </w:rPr>
        <w:t xml:space="preserve"> for L1 </w:t>
      </w:r>
      <w:r w:rsidR="00E469C0">
        <w:rPr>
          <w:lang w:eastAsia="zh-CN"/>
        </w:rPr>
        <w:t>measurement for LTM</w:t>
      </w:r>
      <w:r w:rsidR="007C0F50">
        <w:rPr>
          <w:lang w:eastAsia="zh-CN"/>
        </w:rPr>
        <w:t>, and the RF switching gap is covered by each of the configured measurement gap</w:t>
      </w:r>
      <w:r w:rsidR="00FC700C">
        <w:rPr>
          <w:lang w:eastAsia="zh-CN"/>
        </w:rPr>
        <w:t xml:space="preserve">. Each measurement gap is consisted of one or more continues </w:t>
      </w:r>
      <w:r w:rsidR="008E5DB0">
        <w:rPr>
          <w:lang w:eastAsia="zh-CN"/>
        </w:rPr>
        <w:t>DL slots</w:t>
      </w:r>
      <w:r w:rsidR="0064762E">
        <w:rPr>
          <w:lang w:eastAsia="zh-CN"/>
        </w:rPr>
        <w:t xml:space="preserve"> and configured by RRC parameter</w:t>
      </w:r>
      <w:r w:rsidR="00BE7AC6">
        <w:rPr>
          <w:lang w:eastAsia="zh-CN"/>
        </w:rPr>
        <w:t xml:space="preserve">, and each CSI report configuration for LTM is </w:t>
      </w:r>
      <w:r w:rsidR="00BE7AC6">
        <w:rPr>
          <w:lang w:eastAsia="zh-CN"/>
        </w:rPr>
        <w:lastRenderedPageBreak/>
        <w:t xml:space="preserve">associated with a measurement gap </w:t>
      </w:r>
      <w:r w:rsidR="00E70F23">
        <w:rPr>
          <w:lang w:eastAsia="zh-CN"/>
        </w:rPr>
        <w:t>to obtain the corresponding beam report</w:t>
      </w:r>
      <w:r w:rsidR="009B2690">
        <w:rPr>
          <w:lang w:eastAsia="zh-CN"/>
        </w:rPr>
        <w:t>.</w:t>
      </w:r>
      <w:r w:rsidR="00E65879">
        <w:rPr>
          <w:lang w:eastAsia="zh-CN"/>
        </w:rPr>
        <w:t xml:space="preserve"> To </w:t>
      </w:r>
      <w:r w:rsidR="00E836C8">
        <w:rPr>
          <w:lang w:eastAsia="zh-CN"/>
        </w:rPr>
        <w:t xml:space="preserve">reduce the measurement overhead, </w:t>
      </w:r>
      <w:r w:rsidR="00B8148F">
        <w:rPr>
          <w:lang w:eastAsia="zh-CN"/>
        </w:rPr>
        <w:t xml:space="preserve">all the resources from different candidate cells configured for a CSI report for LTM </w:t>
      </w:r>
      <w:r w:rsidR="00F264C3">
        <w:rPr>
          <w:lang w:eastAsia="zh-CN"/>
        </w:rPr>
        <w:t xml:space="preserve">can </w:t>
      </w:r>
      <w:r w:rsidR="00B8148F">
        <w:rPr>
          <w:lang w:eastAsia="zh-CN"/>
        </w:rPr>
        <w:t xml:space="preserve">be </w:t>
      </w:r>
      <w:r w:rsidR="009D51AA">
        <w:rPr>
          <w:lang w:eastAsia="zh-CN"/>
        </w:rPr>
        <w:t>covered by a same measurement ga</w:t>
      </w:r>
      <w:r w:rsidR="005D6D77">
        <w:rPr>
          <w:lang w:eastAsia="zh-CN"/>
        </w:rPr>
        <w:t>p</w:t>
      </w:r>
      <w:r w:rsidR="00C53393">
        <w:rPr>
          <w:lang w:eastAsia="zh-CN"/>
        </w:rPr>
        <w:t>.</w:t>
      </w:r>
    </w:p>
    <w:p w14:paraId="2EF55D28" w14:textId="656E02F7" w:rsidR="00217A2F" w:rsidRDefault="00217A2F" w:rsidP="007D6B83">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i/>
          <w:iCs/>
          <w:lang w:val="en-US" w:eastAsia="zh-CN"/>
        </w:rPr>
      </w:pPr>
      <w:bookmarkStart w:id="6" w:name="_Toc134709639"/>
      <w:bookmarkStart w:id="7" w:name="_Toc134715321"/>
      <w:bookmarkStart w:id="8" w:name="_Toc142319653"/>
      <w:bookmarkStart w:id="9" w:name="_Toc142638387"/>
      <w:bookmarkStart w:id="10" w:name="_Toc134705445"/>
      <w:r>
        <w:rPr>
          <w:rFonts w:cstheme="minorHAnsi"/>
          <w:i/>
          <w:iCs/>
          <w:lang w:val="en-US" w:eastAsia="zh-CN"/>
        </w:rPr>
        <w:t xml:space="preserve">Consider the following two options </w:t>
      </w:r>
      <w:r w:rsidR="009A6F3C">
        <w:rPr>
          <w:rFonts w:cstheme="minorHAnsi"/>
          <w:i/>
          <w:iCs/>
          <w:lang w:val="en-US" w:eastAsia="zh-CN"/>
        </w:rPr>
        <w:t xml:space="preserve">for </w:t>
      </w:r>
      <w:r w:rsidR="00157D38">
        <w:rPr>
          <w:rFonts w:cstheme="minorHAnsi"/>
          <w:i/>
          <w:iCs/>
          <w:lang w:val="en-US" w:eastAsia="zh-CN"/>
        </w:rPr>
        <w:t xml:space="preserve">CSI report for </w:t>
      </w:r>
      <w:proofErr w:type="gramStart"/>
      <w:r w:rsidR="00157D38">
        <w:rPr>
          <w:rFonts w:cstheme="minorHAnsi"/>
          <w:i/>
          <w:iCs/>
          <w:lang w:val="en-US" w:eastAsia="zh-CN"/>
        </w:rPr>
        <w:t>LTM</w:t>
      </w:r>
      <w:bookmarkEnd w:id="6"/>
      <w:bookmarkEnd w:id="7"/>
      <w:bookmarkEnd w:id="8"/>
      <w:bookmarkEnd w:id="9"/>
      <w:proofErr w:type="gramEnd"/>
    </w:p>
    <w:p w14:paraId="1FBE54AE" w14:textId="1588487F" w:rsidR="00217A2F" w:rsidRDefault="009A6F3C" w:rsidP="00150927">
      <w:pPr>
        <w:pStyle w:val="Proposal"/>
        <w:numPr>
          <w:ilvl w:val="0"/>
          <w:numId w:val="34"/>
        </w:numPr>
        <w:tabs>
          <w:tab w:val="clear" w:pos="1701"/>
        </w:tabs>
        <w:spacing w:before="0" w:after="160" w:line="256" w:lineRule="auto"/>
        <w:jc w:val="both"/>
        <w:rPr>
          <w:i/>
          <w:iCs/>
          <w:lang w:val="en-US" w:eastAsia="zh-CN"/>
        </w:rPr>
      </w:pPr>
      <w:bookmarkStart w:id="11" w:name="_Toc134709640"/>
      <w:bookmarkStart w:id="12" w:name="_Toc134715322"/>
      <w:bookmarkStart w:id="13" w:name="_Toc142319654"/>
      <w:bookmarkStart w:id="14" w:name="_Toc142638388"/>
      <w:r>
        <w:rPr>
          <w:i/>
          <w:iCs/>
          <w:lang w:val="en-US" w:eastAsia="zh-CN"/>
        </w:rPr>
        <w:t xml:space="preserve">Option 1: </w:t>
      </w:r>
      <w:r w:rsidR="00217A2F">
        <w:rPr>
          <w:i/>
          <w:iCs/>
          <w:lang w:val="en-US" w:eastAsia="zh-CN"/>
        </w:rPr>
        <w:t>Introduce a RF switching gap for CSI report configured for LTM for inter-frequency measurement.</w:t>
      </w:r>
      <w:bookmarkEnd w:id="11"/>
      <w:bookmarkEnd w:id="12"/>
      <w:bookmarkEnd w:id="13"/>
      <w:bookmarkEnd w:id="14"/>
    </w:p>
    <w:p w14:paraId="223D0676" w14:textId="5D658E3A" w:rsidR="00225FFF" w:rsidRPr="00BF33B4" w:rsidRDefault="009A6F3C" w:rsidP="00150927">
      <w:pPr>
        <w:pStyle w:val="Proposal"/>
        <w:numPr>
          <w:ilvl w:val="0"/>
          <w:numId w:val="34"/>
        </w:numPr>
        <w:tabs>
          <w:tab w:val="clear" w:pos="1701"/>
          <w:tab w:val="num" w:pos="4004"/>
        </w:tabs>
        <w:spacing w:before="0" w:after="160" w:line="256" w:lineRule="auto"/>
        <w:jc w:val="both"/>
        <w:rPr>
          <w:rFonts w:cstheme="minorHAnsi"/>
          <w:i/>
          <w:iCs/>
          <w:lang w:val="en-US" w:eastAsia="zh-CN"/>
        </w:rPr>
      </w:pPr>
      <w:bookmarkStart w:id="15" w:name="_Toc134709641"/>
      <w:bookmarkStart w:id="16" w:name="_Toc134715323"/>
      <w:bookmarkStart w:id="17" w:name="_Toc142319655"/>
      <w:bookmarkStart w:id="18" w:name="_Toc142638389"/>
      <w:r>
        <w:rPr>
          <w:rFonts w:cstheme="minorHAnsi"/>
          <w:i/>
          <w:iCs/>
          <w:lang w:val="en-US" w:eastAsia="zh-CN"/>
        </w:rPr>
        <w:t>Option 2:</w:t>
      </w:r>
      <w:r w:rsidR="00150927">
        <w:rPr>
          <w:rFonts w:cstheme="minorHAnsi"/>
          <w:i/>
          <w:iCs/>
          <w:lang w:val="en-US" w:eastAsia="zh-CN"/>
        </w:rPr>
        <w:t xml:space="preserve"> </w:t>
      </w:r>
      <w:r w:rsidR="007D6B83" w:rsidRPr="00BF33B4">
        <w:rPr>
          <w:rFonts w:cstheme="minorHAnsi"/>
          <w:i/>
          <w:iCs/>
          <w:lang w:val="en-US" w:eastAsia="zh-CN"/>
        </w:rPr>
        <w:t xml:space="preserve">A UE can be configured with </w:t>
      </w:r>
      <w:r w:rsidR="00A33328" w:rsidRPr="00BF33B4">
        <w:rPr>
          <w:rFonts w:cstheme="minorHAnsi"/>
          <w:i/>
          <w:iCs/>
          <w:lang w:val="en-US" w:eastAsia="zh-CN"/>
        </w:rPr>
        <w:t xml:space="preserve">multiple measurement gaps for L1 measurement for LTM, and each CSI report for LTM is associated with a measurement gap to obtain the </w:t>
      </w:r>
      <w:r w:rsidR="00EF361D" w:rsidRPr="00BF33B4">
        <w:rPr>
          <w:rFonts w:cstheme="minorHAnsi"/>
          <w:i/>
          <w:iCs/>
          <w:lang w:val="en-US" w:eastAsia="zh-CN"/>
        </w:rPr>
        <w:t>corresponding beam report</w:t>
      </w:r>
      <w:r w:rsidR="00C22B17" w:rsidRPr="00BF33B4">
        <w:rPr>
          <w:rFonts w:cstheme="minorHAnsi"/>
          <w:i/>
          <w:iCs/>
          <w:lang w:val="en-US" w:eastAsia="zh-CN"/>
        </w:rPr>
        <w:t>.</w:t>
      </w:r>
      <w:bookmarkEnd w:id="10"/>
      <w:bookmarkEnd w:id="15"/>
      <w:bookmarkEnd w:id="16"/>
      <w:bookmarkEnd w:id="17"/>
      <w:bookmarkEnd w:id="18"/>
    </w:p>
    <w:p w14:paraId="08265016" w14:textId="77777777" w:rsidR="00A0447A" w:rsidRPr="00FE03E0" w:rsidRDefault="00A0447A" w:rsidP="001C6612">
      <w:pPr>
        <w:pStyle w:val="Proposal"/>
        <w:tabs>
          <w:tab w:val="clear" w:pos="1701"/>
          <w:tab w:val="num" w:pos="1304"/>
        </w:tabs>
        <w:spacing w:before="0" w:after="160" w:line="256" w:lineRule="auto"/>
        <w:jc w:val="both"/>
        <w:rPr>
          <w:i/>
          <w:iCs/>
          <w:lang w:val="en-US" w:eastAsia="zh-CN"/>
        </w:rPr>
      </w:pPr>
    </w:p>
    <w:p w14:paraId="1B7925AA" w14:textId="402E395A" w:rsidR="00CA1064" w:rsidRDefault="00B62270" w:rsidP="00B62270">
      <w:pPr>
        <w:pStyle w:val="2"/>
        <w:rPr>
          <w:lang w:eastAsia="zh-CN"/>
        </w:rPr>
      </w:pPr>
      <w:r>
        <w:rPr>
          <w:lang w:eastAsia="zh-CN"/>
        </w:rPr>
        <w:t xml:space="preserve">Beam measurement and beam report for </w:t>
      </w:r>
      <w:r w:rsidR="00264122">
        <w:rPr>
          <w:rFonts w:hint="eastAsia"/>
          <w:lang w:eastAsia="zh-CN"/>
        </w:rPr>
        <w:t>LTM</w:t>
      </w:r>
    </w:p>
    <w:p w14:paraId="4AE65ECE" w14:textId="77777777" w:rsidR="00E30FBB" w:rsidRDefault="00E30FBB" w:rsidP="00E30FBB">
      <w:pPr>
        <w:rPr>
          <w:lang w:eastAsia="zh-CN"/>
        </w:rPr>
      </w:pPr>
      <w:r>
        <w:rPr>
          <w:rFonts w:hint="eastAsia"/>
          <w:lang w:eastAsia="zh-CN"/>
        </w:rPr>
        <w:t>R</w:t>
      </w:r>
      <w:r>
        <w:rPr>
          <w:lang w:eastAsia="zh-CN"/>
        </w:rPr>
        <w:t>AN4 reached the following agreements on L1 measurement and beam report for LTM:</w:t>
      </w:r>
    </w:p>
    <w:tbl>
      <w:tblPr>
        <w:tblStyle w:val="ad"/>
        <w:tblW w:w="0" w:type="auto"/>
        <w:tblLook w:val="04A0" w:firstRow="1" w:lastRow="0" w:firstColumn="1" w:lastColumn="0" w:noHBand="0" w:noVBand="1"/>
      </w:tblPr>
      <w:tblGrid>
        <w:gridCol w:w="9307"/>
      </w:tblGrid>
      <w:tr w:rsidR="00E30FBB" w14:paraId="4F4B072F" w14:textId="77777777" w:rsidTr="00826ACF">
        <w:tc>
          <w:tcPr>
            <w:tcW w:w="9613" w:type="dxa"/>
          </w:tcPr>
          <w:p w14:paraId="02CFD2B1" w14:textId="77777777" w:rsidR="00E30FBB" w:rsidRDefault="00E30FBB" w:rsidP="00826ACF">
            <w:pPr>
              <w:rPr>
                <w:lang w:eastAsia="zh-CN"/>
              </w:rPr>
            </w:pPr>
            <w:r w:rsidRPr="00F91503">
              <w:rPr>
                <w:highlight w:val="green"/>
                <w:lang w:eastAsia="zh-CN"/>
              </w:rPr>
              <w:t>Agreements</w:t>
            </w:r>
            <w:r>
              <w:rPr>
                <w:lang w:eastAsia="zh-CN"/>
              </w:rPr>
              <w:t>@RAN4#107</w:t>
            </w:r>
          </w:p>
          <w:p w14:paraId="79D27935" w14:textId="77777777" w:rsidR="00E30FBB" w:rsidRDefault="00E30FBB" w:rsidP="00E30FBB">
            <w:pPr>
              <w:pStyle w:val="B1"/>
              <w:numPr>
                <w:ilvl w:val="0"/>
                <w:numId w:val="42"/>
              </w:numPr>
              <w:overflowPunct w:val="0"/>
              <w:autoSpaceDE w:val="0"/>
              <w:autoSpaceDN w:val="0"/>
              <w:adjustRightInd w:val="0"/>
              <w:spacing w:before="0" w:after="60" w:line="240" w:lineRule="auto"/>
              <w:textAlignment w:val="baseline"/>
              <w:rPr>
                <w:lang w:val="en-US" w:eastAsia="ja-JP"/>
              </w:rPr>
            </w:pPr>
            <w:r>
              <w:rPr>
                <w:lang w:val="en-US" w:eastAsia="ja-JP"/>
              </w:rPr>
              <w:t>Whether to use final L3 measurement results for L1 measurement report</w:t>
            </w:r>
          </w:p>
          <w:p w14:paraId="1A80ED34" w14:textId="77777777" w:rsidR="00E30FBB" w:rsidRDefault="00E30FBB" w:rsidP="00E30FBB">
            <w:pPr>
              <w:pStyle w:val="B1"/>
              <w:numPr>
                <w:ilvl w:val="1"/>
                <w:numId w:val="42"/>
              </w:numPr>
              <w:overflowPunct w:val="0"/>
              <w:autoSpaceDE w:val="0"/>
              <w:autoSpaceDN w:val="0"/>
              <w:adjustRightInd w:val="0"/>
              <w:spacing w:before="0" w:after="60" w:line="240" w:lineRule="auto"/>
              <w:ind w:left="1164"/>
              <w:textAlignment w:val="baseline"/>
              <w:rPr>
                <w:lang w:val="en-US" w:eastAsia="ja-JP"/>
              </w:rPr>
            </w:pPr>
            <w:r>
              <w:rPr>
                <w:lang w:val="en-US" w:eastAsia="ja-JP"/>
              </w:rPr>
              <w:t>Baseline: UE is NOT expected to use L3 measurement results for intra-frequency or inter-frequency L1 measurement report</w:t>
            </w:r>
          </w:p>
          <w:p w14:paraId="5F18B38A" w14:textId="77777777" w:rsidR="00E30FBB" w:rsidRDefault="00E30FBB" w:rsidP="00E30FBB">
            <w:pPr>
              <w:pStyle w:val="B1"/>
              <w:numPr>
                <w:ilvl w:val="2"/>
                <w:numId w:val="42"/>
              </w:numPr>
              <w:overflowPunct w:val="0"/>
              <w:autoSpaceDE w:val="0"/>
              <w:autoSpaceDN w:val="0"/>
              <w:adjustRightInd w:val="0"/>
              <w:spacing w:before="0" w:after="60" w:line="240" w:lineRule="auto"/>
              <w:ind w:left="1731"/>
              <w:textAlignment w:val="baseline"/>
              <w:rPr>
                <w:lang w:val="en-US" w:eastAsia="ja-JP"/>
              </w:rPr>
            </w:pPr>
            <w:r>
              <w:rPr>
                <w:lang w:val="en-US" w:eastAsia="ja-JP"/>
              </w:rPr>
              <w:t xml:space="preserve">UE shall support L1 measurements for at least [2 or 3] neighboring </w:t>
            </w:r>
            <w:proofErr w:type="gramStart"/>
            <w:r>
              <w:rPr>
                <w:lang w:val="en-US" w:eastAsia="ja-JP"/>
              </w:rPr>
              <w:t>cells</w:t>
            </w:r>
            <w:proofErr w:type="gramEnd"/>
          </w:p>
          <w:p w14:paraId="51AC9231" w14:textId="77777777" w:rsidR="00E30FBB" w:rsidRDefault="00E30FBB" w:rsidP="00E30FBB">
            <w:pPr>
              <w:pStyle w:val="B1"/>
              <w:numPr>
                <w:ilvl w:val="1"/>
                <w:numId w:val="42"/>
              </w:numPr>
              <w:overflowPunct w:val="0"/>
              <w:autoSpaceDE w:val="0"/>
              <w:autoSpaceDN w:val="0"/>
              <w:adjustRightInd w:val="0"/>
              <w:spacing w:before="0" w:after="60" w:line="240" w:lineRule="auto"/>
              <w:ind w:left="1164"/>
              <w:textAlignment w:val="baseline"/>
              <w:rPr>
                <w:lang w:val="en-US" w:eastAsia="ja-JP"/>
              </w:rPr>
            </w:pPr>
            <w:r>
              <w:rPr>
                <w:lang w:val="en-US" w:eastAsia="ja-JP"/>
              </w:rPr>
              <w:t xml:space="preserve">Introduce optional UE support to use L3 measurement results for intra-frequency or inter-frequency L1 measurement </w:t>
            </w:r>
            <w:proofErr w:type="gramStart"/>
            <w:r>
              <w:rPr>
                <w:lang w:val="en-US" w:eastAsia="ja-JP"/>
              </w:rPr>
              <w:t>report</w:t>
            </w:r>
            <w:proofErr w:type="gramEnd"/>
          </w:p>
          <w:p w14:paraId="64715291" w14:textId="77777777" w:rsidR="00E30FBB" w:rsidRDefault="00E30FBB" w:rsidP="003846E0">
            <w:pPr>
              <w:pStyle w:val="B1"/>
              <w:numPr>
                <w:ilvl w:val="2"/>
                <w:numId w:val="42"/>
              </w:numPr>
              <w:overflowPunct w:val="0"/>
              <w:autoSpaceDE w:val="0"/>
              <w:autoSpaceDN w:val="0"/>
              <w:adjustRightInd w:val="0"/>
              <w:spacing w:before="0" w:after="60" w:line="240" w:lineRule="auto"/>
              <w:ind w:left="1731"/>
              <w:textAlignment w:val="baseline"/>
              <w:rPr>
                <w:lang w:val="en-US" w:eastAsia="ja-JP"/>
              </w:rPr>
            </w:pPr>
            <w:r>
              <w:rPr>
                <w:lang w:val="en-US" w:eastAsia="ja-JP"/>
              </w:rPr>
              <w:t xml:space="preserve">Note 1: No impact on RAN1/2 design is </w:t>
            </w:r>
            <w:proofErr w:type="gramStart"/>
            <w:r>
              <w:rPr>
                <w:lang w:val="en-US" w:eastAsia="ja-JP"/>
              </w:rPr>
              <w:t>expected</w:t>
            </w:r>
            <w:proofErr w:type="gramEnd"/>
          </w:p>
          <w:p w14:paraId="6A796CAD" w14:textId="77777777" w:rsidR="00E30FBB" w:rsidRPr="003D1A54" w:rsidRDefault="00E30FBB" w:rsidP="003846E0">
            <w:pPr>
              <w:pStyle w:val="B1"/>
              <w:numPr>
                <w:ilvl w:val="2"/>
                <w:numId w:val="42"/>
              </w:numPr>
              <w:overflowPunct w:val="0"/>
              <w:autoSpaceDE w:val="0"/>
              <w:autoSpaceDN w:val="0"/>
              <w:adjustRightInd w:val="0"/>
              <w:spacing w:before="0" w:after="60" w:line="240" w:lineRule="auto"/>
              <w:ind w:left="1731"/>
              <w:textAlignment w:val="baseline"/>
              <w:rPr>
                <w:lang w:val="en-US" w:eastAsia="ja-JP"/>
              </w:rPr>
            </w:pPr>
            <w:r>
              <w:rPr>
                <w:lang w:val="en-US" w:eastAsia="ja-JP"/>
              </w:rPr>
              <w:t>Note 2: the principles of the solution need to be agreed in RAN4 #108 meetings and the mechanism can be removed if no consensus reached on solution.</w:t>
            </w:r>
          </w:p>
        </w:tc>
      </w:tr>
    </w:tbl>
    <w:p w14:paraId="0C5F63DA" w14:textId="77777777" w:rsidR="00E30FBB" w:rsidRDefault="00E30FBB" w:rsidP="00E30FBB">
      <w:pPr>
        <w:rPr>
          <w:lang w:eastAsia="zh-CN"/>
        </w:rPr>
      </w:pPr>
    </w:p>
    <w:p w14:paraId="42866A80" w14:textId="3AEC30EF" w:rsidR="00E30FBB" w:rsidRDefault="00E30FBB" w:rsidP="00E30FBB">
      <w:pPr>
        <w:rPr>
          <w:lang w:eastAsia="zh-CN"/>
        </w:rPr>
      </w:pPr>
      <w:r>
        <w:rPr>
          <w:lang w:eastAsia="zh-CN"/>
        </w:rPr>
        <w:t xml:space="preserve">RAN4 </w:t>
      </w:r>
      <w:r w:rsidR="004153B3">
        <w:rPr>
          <w:lang w:eastAsia="zh-CN"/>
        </w:rPr>
        <w:t xml:space="preserve">agreed to </w:t>
      </w:r>
      <w:r>
        <w:rPr>
          <w:lang w:eastAsia="zh-CN"/>
        </w:rPr>
        <w:t xml:space="preserve">introduce an optional UE feature to report L3 measurement results in L1 beam report but without expected RAN1 impact. However, from NW perspective, L3 measurement results, which corresponds to filtered RSRP, and L1 measurement result, which corresponds to L1-RSRP, is different and may correspond to different reference resources. For example, L3 measurement result is a more stable result for the NW to make the LTM decision, while L1 measurement results are more useful for beam activation and indication for candidate cells. As a result, it’s better to let the </w:t>
      </w:r>
      <w:proofErr w:type="spellStart"/>
      <w:r>
        <w:rPr>
          <w:lang w:eastAsia="zh-CN"/>
        </w:rPr>
        <w:t>gNB</w:t>
      </w:r>
      <w:proofErr w:type="spellEnd"/>
      <w:r>
        <w:rPr>
          <w:lang w:eastAsia="zh-CN"/>
        </w:rPr>
        <w:t xml:space="preserve"> know the reported measurement result is a L1 measurement result or a L3 measurement result. </w:t>
      </w:r>
      <w:r w:rsidR="00D13CC9">
        <w:rPr>
          <w:lang w:eastAsia="zh-CN"/>
        </w:rPr>
        <w:t>Therefore</w:t>
      </w:r>
      <w:r>
        <w:rPr>
          <w:lang w:eastAsia="zh-CN"/>
        </w:rPr>
        <w:t>, we propose the following enhancement</w:t>
      </w:r>
      <w:r w:rsidR="00703F51">
        <w:rPr>
          <w:lang w:eastAsia="zh-CN"/>
        </w:rPr>
        <w:t>s</w:t>
      </w:r>
      <w:r w:rsidR="004C0BFA">
        <w:rPr>
          <w:lang w:eastAsia="zh-CN"/>
        </w:rPr>
        <w:t xml:space="preserve"> on the beam report</w:t>
      </w:r>
      <w:r>
        <w:rPr>
          <w:lang w:eastAsia="zh-CN"/>
        </w:rPr>
        <w:t>.</w:t>
      </w:r>
    </w:p>
    <w:p w14:paraId="39B09534" w14:textId="77777777" w:rsidR="00E30FBB" w:rsidRPr="005B1AC8" w:rsidRDefault="00E30FBB" w:rsidP="00353C24">
      <w:pPr>
        <w:pStyle w:val="af2"/>
        <w:numPr>
          <w:ilvl w:val="0"/>
          <w:numId w:val="41"/>
        </w:numPr>
        <w:overflowPunct w:val="0"/>
        <w:autoSpaceDE w:val="0"/>
        <w:autoSpaceDN w:val="0"/>
        <w:adjustRightInd w:val="0"/>
        <w:snapToGrid/>
        <w:spacing w:after="120"/>
        <w:contextualSpacing/>
        <w:jc w:val="both"/>
        <w:textAlignment w:val="baseline"/>
        <w:rPr>
          <w:rFonts w:ascii="Times New Roman" w:hAnsi="Times New Roman"/>
          <w:lang w:eastAsia="zh-CN"/>
        </w:rPr>
      </w:pPr>
      <w:r w:rsidRPr="005B1AC8">
        <w:rPr>
          <w:rFonts w:ascii="Times New Roman" w:hAnsi="Times New Roman"/>
          <w:b/>
          <w:bCs/>
          <w:lang w:eastAsia="zh-CN"/>
        </w:rPr>
        <w:t>Option 1</w:t>
      </w:r>
      <w:r w:rsidRPr="005B1AC8">
        <w:rPr>
          <w:rFonts w:ascii="Times New Roman" w:hAnsi="Times New Roman"/>
          <w:lang w:eastAsia="zh-CN"/>
        </w:rPr>
        <w:t xml:space="preserve">: If a UE reports a capability to report L3 measurement results in L1 beam report, </w:t>
      </w:r>
      <w:proofErr w:type="spellStart"/>
      <w:r w:rsidRPr="005B1AC8">
        <w:rPr>
          <w:rFonts w:ascii="Times New Roman" w:hAnsi="Times New Roman"/>
          <w:lang w:eastAsia="zh-CN"/>
        </w:rPr>
        <w:t>gNB</w:t>
      </w:r>
      <w:proofErr w:type="spellEnd"/>
      <w:r w:rsidRPr="005B1AC8">
        <w:rPr>
          <w:rFonts w:ascii="Times New Roman" w:hAnsi="Times New Roman"/>
          <w:lang w:eastAsia="zh-CN"/>
        </w:rPr>
        <w:t xml:space="preserve"> can configure a beam report for the UE and indicate the UE to report L1 RSRP or L3 filtered RSRP. </w:t>
      </w:r>
    </w:p>
    <w:p w14:paraId="4658CA86" w14:textId="77777777" w:rsidR="00E30FBB" w:rsidRPr="005B1AC8" w:rsidRDefault="00E30FBB" w:rsidP="00353C24">
      <w:pPr>
        <w:pStyle w:val="af2"/>
        <w:numPr>
          <w:ilvl w:val="1"/>
          <w:numId w:val="41"/>
        </w:numPr>
        <w:overflowPunct w:val="0"/>
        <w:autoSpaceDE w:val="0"/>
        <w:autoSpaceDN w:val="0"/>
        <w:adjustRightInd w:val="0"/>
        <w:snapToGrid/>
        <w:spacing w:after="120"/>
        <w:contextualSpacing/>
        <w:jc w:val="both"/>
        <w:textAlignment w:val="baseline"/>
        <w:rPr>
          <w:rFonts w:ascii="Times New Roman" w:hAnsi="Times New Roman"/>
          <w:lang w:eastAsia="zh-CN"/>
        </w:rPr>
      </w:pPr>
      <w:r w:rsidRPr="005B1AC8">
        <w:rPr>
          <w:rFonts w:ascii="Times New Roman" w:hAnsi="Times New Roman"/>
          <w:lang w:eastAsia="zh-CN"/>
        </w:rPr>
        <w:t xml:space="preserve">For example, the </w:t>
      </w:r>
      <w:proofErr w:type="spellStart"/>
      <w:r w:rsidRPr="005B1AC8">
        <w:rPr>
          <w:rFonts w:ascii="Times New Roman" w:hAnsi="Times New Roman"/>
          <w:lang w:eastAsia="zh-CN"/>
        </w:rPr>
        <w:t>gNB</w:t>
      </w:r>
      <w:proofErr w:type="spellEnd"/>
      <w:r w:rsidRPr="005B1AC8">
        <w:rPr>
          <w:rFonts w:ascii="Times New Roman" w:hAnsi="Times New Roman"/>
          <w:lang w:eastAsia="zh-CN"/>
        </w:rPr>
        <w:t xml:space="preserve"> can configure a CSI-</w:t>
      </w:r>
      <w:proofErr w:type="spellStart"/>
      <w:r w:rsidRPr="005B1AC8">
        <w:rPr>
          <w:rFonts w:ascii="Times New Roman" w:hAnsi="Times New Roman"/>
          <w:lang w:eastAsia="zh-CN"/>
        </w:rPr>
        <w:t>ReportConfig</w:t>
      </w:r>
      <w:proofErr w:type="spellEnd"/>
      <w:r w:rsidRPr="005B1AC8">
        <w:rPr>
          <w:rFonts w:ascii="Times New Roman" w:hAnsi="Times New Roman"/>
          <w:lang w:eastAsia="zh-CN"/>
        </w:rPr>
        <w:t xml:space="preserve"> with the parameter </w:t>
      </w:r>
      <w:proofErr w:type="spellStart"/>
      <w:r w:rsidRPr="005B1AC8">
        <w:rPr>
          <w:rFonts w:ascii="Times New Roman" w:hAnsi="Times New Roman"/>
          <w:lang w:eastAsia="zh-CN"/>
        </w:rPr>
        <w:t>reportQuality</w:t>
      </w:r>
      <w:proofErr w:type="spellEnd"/>
      <w:r w:rsidRPr="005B1AC8">
        <w:rPr>
          <w:rFonts w:ascii="Times New Roman" w:hAnsi="Times New Roman"/>
          <w:lang w:eastAsia="zh-CN"/>
        </w:rPr>
        <w:t xml:space="preserve"> set to SSBRI-</w:t>
      </w:r>
      <w:proofErr w:type="spellStart"/>
      <w:r w:rsidRPr="005B1AC8">
        <w:rPr>
          <w:rFonts w:ascii="Times New Roman" w:hAnsi="Times New Roman"/>
          <w:lang w:eastAsia="zh-CN"/>
        </w:rPr>
        <w:t>FilteredRSRP</w:t>
      </w:r>
      <w:proofErr w:type="spellEnd"/>
    </w:p>
    <w:p w14:paraId="575E6054" w14:textId="77777777" w:rsidR="00E30FBB" w:rsidRPr="005B1AC8" w:rsidRDefault="00E30FBB" w:rsidP="00353C24">
      <w:pPr>
        <w:pStyle w:val="af2"/>
        <w:numPr>
          <w:ilvl w:val="0"/>
          <w:numId w:val="41"/>
        </w:numPr>
        <w:overflowPunct w:val="0"/>
        <w:autoSpaceDE w:val="0"/>
        <w:autoSpaceDN w:val="0"/>
        <w:adjustRightInd w:val="0"/>
        <w:snapToGrid/>
        <w:spacing w:after="120"/>
        <w:contextualSpacing/>
        <w:jc w:val="both"/>
        <w:textAlignment w:val="baseline"/>
        <w:rPr>
          <w:rFonts w:ascii="Times New Roman" w:hAnsi="Times New Roman"/>
          <w:lang w:eastAsia="zh-CN"/>
        </w:rPr>
      </w:pPr>
      <w:r w:rsidRPr="005B1AC8">
        <w:rPr>
          <w:rFonts w:ascii="Times New Roman" w:hAnsi="Times New Roman"/>
          <w:b/>
          <w:bCs/>
          <w:lang w:eastAsia="zh-CN"/>
        </w:rPr>
        <w:t>Option 2</w:t>
      </w:r>
      <w:r w:rsidRPr="005B1AC8">
        <w:rPr>
          <w:rFonts w:ascii="Times New Roman" w:hAnsi="Times New Roman"/>
          <w:lang w:eastAsia="zh-CN"/>
        </w:rPr>
        <w:t>: It’s up to UE to report L1 RSRP or L3 filtered RSRP in each beam report, but the UE needs to indicate the reported RSRP is a L1 RSRP or a L3 filtered RSRP. For example, a one-bit indication can be included in each beam report. If the UE indicates the reported RSRPs are L1 measurement results, all the reported RSRPs correspond to L1-RSRP. If the UE indicates the reported RSRPs are L3 measurement results, all the reported RSRPs correspond to L3 filtered RSRP.</w:t>
      </w:r>
    </w:p>
    <w:p w14:paraId="5AA254B3" w14:textId="6725CE72" w:rsidR="00E30FBB" w:rsidRPr="003846E0" w:rsidRDefault="00CC45C5" w:rsidP="000A598D">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19" w:name="_Toc142319656"/>
      <w:bookmarkStart w:id="20" w:name="_Toc142638390"/>
      <w:r w:rsidRPr="003846E0">
        <w:rPr>
          <w:i/>
          <w:iCs/>
          <w:lang w:val="en-US" w:eastAsia="zh-CN"/>
        </w:rPr>
        <w:t xml:space="preserve">Consider the following enhancements for the UE support to report L3 measurement results in L1 beam </w:t>
      </w:r>
      <w:proofErr w:type="gramStart"/>
      <w:r w:rsidRPr="003846E0">
        <w:rPr>
          <w:i/>
          <w:iCs/>
          <w:lang w:val="en-US" w:eastAsia="zh-CN"/>
        </w:rPr>
        <w:t>report</w:t>
      </w:r>
      <w:bookmarkEnd w:id="19"/>
      <w:bookmarkEnd w:id="20"/>
      <w:proofErr w:type="gramEnd"/>
    </w:p>
    <w:p w14:paraId="306DE9E5" w14:textId="33FE0248" w:rsidR="00CC45C5" w:rsidRPr="003846E0" w:rsidRDefault="00CC45C5" w:rsidP="00CC45C5">
      <w:pPr>
        <w:pStyle w:val="Proposal"/>
        <w:numPr>
          <w:ilvl w:val="0"/>
          <w:numId w:val="34"/>
        </w:numPr>
        <w:tabs>
          <w:tab w:val="clear" w:pos="1701"/>
          <w:tab w:val="num" w:pos="1134"/>
          <w:tab w:val="num" w:pos="1304"/>
        </w:tabs>
        <w:spacing w:before="0" w:after="160" w:line="256" w:lineRule="auto"/>
        <w:jc w:val="both"/>
        <w:rPr>
          <w:i/>
          <w:iCs/>
          <w:lang w:val="en-US" w:eastAsia="zh-CN"/>
        </w:rPr>
      </w:pPr>
      <w:bookmarkStart w:id="21" w:name="_Toc142319657"/>
      <w:bookmarkStart w:id="22" w:name="_Toc142638391"/>
      <w:r w:rsidRPr="003846E0">
        <w:rPr>
          <w:i/>
          <w:iCs/>
          <w:lang w:val="en-US" w:eastAsia="zh-CN"/>
        </w:rPr>
        <w:lastRenderedPageBreak/>
        <w:t xml:space="preserve">Option 1: </w:t>
      </w:r>
      <w:r w:rsidR="006E2CFD" w:rsidRPr="003846E0">
        <w:rPr>
          <w:i/>
          <w:iCs/>
          <w:lang w:val="en-US" w:eastAsia="zh-CN"/>
        </w:rPr>
        <w:t xml:space="preserve">If a UE reports a capability to report L3 measurement results in L1 beam report, </w:t>
      </w:r>
      <w:proofErr w:type="spellStart"/>
      <w:r w:rsidR="006E2CFD" w:rsidRPr="003846E0">
        <w:rPr>
          <w:i/>
          <w:iCs/>
          <w:lang w:val="en-US" w:eastAsia="zh-CN"/>
        </w:rPr>
        <w:t>gNB</w:t>
      </w:r>
      <w:proofErr w:type="spellEnd"/>
      <w:r w:rsidR="006E2CFD" w:rsidRPr="003846E0">
        <w:rPr>
          <w:i/>
          <w:iCs/>
          <w:lang w:val="en-US" w:eastAsia="zh-CN"/>
        </w:rPr>
        <w:t xml:space="preserve"> can configure a beam report for the UE and indicate the UE to report L1 RSRP or L3 filtered </w:t>
      </w:r>
      <w:proofErr w:type="gramStart"/>
      <w:r w:rsidR="006E2CFD" w:rsidRPr="003846E0">
        <w:rPr>
          <w:i/>
          <w:iCs/>
          <w:lang w:val="en-US" w:eastAsia="zh-CN"/>
        </w:rPr>
        <w:t>RSRP</w:t>
      </w:r>
      <w:bookmarkEnd w:id="21"/>
      <w:bookmarkEnd w:id="22"/>
      <w:proofErr w:type="gramEnd"/>
    </w:p>
    <w:p w14:paraId="17B7CAA2" w14:textId="11AEE394" w:rsidR="006E2CFD" w:rsidRPr="003846E0" w:rsidRDefault="006E2CFD" w:rsidP="00CC45C5">
      <w:pPr>
        <w:pStyle w:val="Proposal"/>
        <w:numPr>
          <w:ilvl w:val="0"/>
          <w:numId w:val="34"/>
        </w:numPr>
        <w:tabs>
          <w:tab w:val="clear" w:pos="1701"/>
          <w:tab w:val="num" w:pos="1134"/>
          <w:tab w:val="num" w:pos="1304"/>
        </w:tabs>
        <w:spacing w:before="0" w:after="160" w:line="256" w:lineRule="auto"/>
        <w:jc w:val="both"/>
        <w:rPr>
          <w:i/>
          <w:iCs/>
          <w:lang w:val="en-US" w:eastAsia="zh-CN"/>
        </w:rPr>
      </w:pPr>
      <w:bookmarkStart w:id="23" w:name="_Toc142319658"/>
      <w:bookmarkStart w:id="24" w:name="_Toc142638392"/>
      <w:r w:rsidRPr="003846E0">
        <w:rPr>
          <w:rFonts w:hint="eastAsia"/>
          <w:i/>
          <w:iCs/>
          <w:lang w:val="en-US" w:eastAsia="zh-CN"/>
        </w:rPr>
        <w:t>O</w:t>
      </w:r>
      <w:r w:rsidRPr="003846E0">
        <w:rPr>
          <w:i/>
          <w:iCs/>
          <w:lang w:val="en-US" w:eastAsia="zh-CN"/>
        </w:rPr>
        <w:t xml:space="preserve">ption 2: </w:t>
      </w:r>
      <w:r w:rsidR="00C42ABA" w:rsidRPr="003846E0">
        <w:rPr>
          <w:i/>
          <w:iCs/>
          <w:lang w:val="en-US" w:eastAsia="zh-CN"/>
        </w:rPr>
        <w:t>It’s up to UE to report L1 RSRP or L3 filtered RSRP in each beam report, but the UE needs to indicate the reported RSRP is a L1 RSRP or a L3 filtered RSRP.</w:t>
      </w:r>
      <w:bookmarkEnd w:id="23"/>
      <w:bookmarkEnd w:id="24"/>
    </w:p>
    <w:p w14:paraId="5C2B1E79" w14:textId="77777777" w:rsidR="00825864" w:rsidRPr="004153B3" w:rsidRDefault="00825864" w:rsidP="00825864">
      <w:pPr>
        <w:rPr>
          <w:i/>
          <w:iCs/>
          <w:lang w:eastAsia="zh-CN"/>
        </w:rPr>
      </w:pPr>
    </w:p>
    <w:p w14:paraId="6020AB91" w14:textId="77777777" w:rsidR="005F36B6" w:rsidRDefault="005F36B6" w:rsidP="005F36B6">
      <w:pPr>
        <w:pStyle w:val="2"/>
        <w:rPr>
          <w:lang w:eastAsia="zh-CN"/>
        </w:rPr>
      </w:pPr>
      <w:r>
        <w:rPr>
          <w:lang w:eastAsia="zh-CN"/>
        </w:rPr>
        <w:t>TCI state mapping in target cell with early TCI activation</w:t>
      </w:r>
    </w:p>
    <w:p w14:paraId="6062D5C1" w14:textId="77777777" w:rsidR="005F36B6" w:rsidRPr="00F951D7" w:rsidRDefault="005F36B6" w:rsidP="005F36B6">
      <w:pPr>
        <w:rPr>
          <w:lang w:eastAsia="zh-CN"/>
        </w:rPr>
      </w:pPr>
      <w:r w:rsidRPr="00F951D7">
        <w:rPr>
          <w:lang w:eastAsia="zh-CN"/>
        </w:rPr>
        <w:t>The following options can be considered for early TCI activation for candidate cells:</w:t>
      </w:r>
    </w:p>
    <w:p w14:paraId="4AAF4586" w14:textId="77777777" w:rsidR="005F36B6" w:rsidRPr="00F951D7" w:rsidRDefault="005F36B6" w:rsidP="005F36B6">
      <w:pPr>
        <w:pStyle w:val="af2"/>
        <w:numPr>
          <w:ilvl w:val="0"/>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Option 1: TCI states for a candidate cell are activated by a single MAC CE (multiple MAC CEs are needed for TCI states activation for multiple candidate cells) </w:t>
      </w:r>
    </w:p>
    <w:p w14:paraId="410AFB8C"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This option apples to the case that separate TCI state pools are configured for different candidate cells and the feature of inter-cell beam management is not configured. </w:t>
      </w:r>
    </w:p>
    <w:p w14:paraId="5D6109D7"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separate TCI state, the TCI state should be activated per TCI state pair including a UL TCI state and a DL TCI state.</w:t>
      </w:r>
    </w:p>
    <w:p w14:paraId="6EC37118" w14:textId="77777777" w:rsidR="005F36B6" w:rsidRPr="00F951D7" w:rsidRDefault="005F36B6" w:rsidP="005F36B6">
      <w:pPr>
        <w:pStyle w:val="af2"/>
        <w:numPr>
          <w:ilvl w:val="0"/>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Option 2: TCI states for multiple candidate cells are activated by a single MAC CE. </w:t>
      </w:r>
    </w:p>
    <w:p w14:paraId="5AD68673"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This option applies to the case that a single TCI state pool which contains TCI states for all candidate cells is configured and each TCI state is associated with a candidate cell index or a PCI. This option can be used when inter-cell beam management is configured. For example, one of the activated TCI states associated with one candidate cell can be used for DL transmission. </w:t>
      </w:r>
    </w:p>
    <w:p w14:paraId="72F0D6CC"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separate TCI state, the TCI state should be activated per TCI state pair including a UL TCI state and a DL TCI state.</w:t>
      </w:r>
    </w:p>
    <w:p w14:paraId="1D447157" w14:textId="6681F3EB" w:rsidR="005F36B6" w:rsidRPr="00F951D7" w:rsidRDefault="005F36B6" w:rsidP="00FB3A22">
      <w:pPr>
        <w:rPr>
          <w:lang w:eastAsia="zh-CN"/>
        </w:rPr>
      </w:pPr>
      <w:r w:rsidRPr="00F951D7">
        <w:rPr>
          <w:lang w:eastAsia="zh-CN"/>
        </w:rPr>
        <w:t>The motivation of the early TCI state activation is that the activated TCI states for a candidate cell can be directly used when the UE is indicated to switch to the candidate cell. In other word, one of the activated TCI states can be indicated by a DCI format 1_1/1_2 for the common TCI state for PDSCH/PDCCH reception. When more than one TCI state of a candidate cell are activated before LTM and the candidate cell is the target cell indicated by the LTM MAC CE,</w:t>
      </w:r>
      <w:r w:rsidR="00D31BC8">
        <w:rPr>
          <w:lang w:eastAsia="zh-CN"/>
        </w:rPr>
        <w:t xml:space="preserve"> each of the activated TCI states are mapped to the TCI codepoint of the </w:t>
      </w:r>
      <w:r w:rsidR="00D31BC8" w:rsidRPr="00F951D7">
        <w:rPr>
          <w:lang w:eastAsia="zh-CN"/>
        </w:rPr>
        <w:t>DCI format 1_1/1_2 of the target cell</w:t>
      </w:r>
      <w:r w:rsidR="00D31BC8">
        <w:rPr>
          <w:lang w:eastAsia="zh-CN"/>
        </w:rPr>
        <w:t xml:space="preserve"> with the following example</w:t>
      </w:r>
      <w:r w:rsidR="004F60EF">
        <w:rPr>
          <w:lang w:eastAsia="zh-CN"/>
        </w:rPr>
        <w:t>:</w:t>
      </w:r>
    </w:p>
    <w:p w14:paraId="65BCC6EF" w14:textId="77777777" w:rsidR="005F36B6" w:rsidRPr="00F951D7" w:rsidRDefault="005F36B6" w:rsidP="005F36B6">
      <w:pPr>
        <w:pStyle w:val="af2"/>
        <w:numPr>
          <w:ilvl w:val="0"/>
          <w:numId w:val="45"/>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joint TCI, the first activated TCI state for a candidate cell is mapped to the 1</w:t>
      </w:r>
      <w:r w:rsidRPr="00F951D7">
        <w:rPr>
          <w:rFonts w:ascii="Times New Roman" w:hAnsi="Times New Roman"/>
          <w:vertAlign w:val="superscript"/>
          <w:lang w:eastAsia="zh-CN"/>
        </w:rPr>
        <w:t>st</w:t>
      </w:r>
      <w:r w:rsidRPr="00F951D7">
        <w:rPr>
          <w:rFonts w:ascii="Times New Roman" w:hAnsi="Times New Roman"/>
          <w:lang w:eastAsia="zh-CN"/>
        </w:rPr>
        <w:t xml:space="preserve"> TCI codepoint, i.e., TCI codepoint value 000, of DCI format 1_1/1_2 of the target cell, the second activated TCI state for the candidate cell is mapped to the 2</w:t>
      </w:r>
      <w:r w:rsidRPr="00F951D7">
        <w:rPr>
          <w:rFonts w:ascii="Times New Roman" w:hAnsi="Times New Roman"/>
          <w:vertAlign w:val="superscript"/>
          <w:lang w:eastAsia="zh-CN"/>
        </w:rPr>
        <w:t>nd</w:t>
      </w:r>
      <w:r w:rsidRPr="00F951D7">
        <w:rPr>
          <w:rFonts w:ascii="Times New Roman" w:hAnsi="Times New Roman"/>
          <w:lang w:eastAsia="zh-CN"/>
        </w:rPr>
        <w:t xml:space="preserve"> TCI codepoint, i.e., TCI codepoint value 001, of DCI format 1_1/1_2 of the target cell, and so on.</w:t>
      </w:r>
    </w:p>
    <w:p w14:paraId="16289EBC" w14:textId="77777777" w:rsidR="005F36B6" w:rsidRPr="00F951D7" w:rsidRDefault="005F36B6" w:rsidP="005F36B6">
      <w:pPr>
        <w:pStyle w:val="af2"/>
        <w:numPr>
          <w:ilvl w:val="0"/>
          <w:numId w:val="45"/>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separate TCI, the first pair of activated TCI states (UL&amp;DL) is mapped to the 1</w:t>
      </w:r>
      <w:r w:rsidRPr="00F951D7">
        <w:rPr>
          <w:rFonts w:ascii="Times New Roman" w:hAnsi="Times New Roman"/>
          <w:vertAlign w:val="superscript"/>
          <w:lang w:eastAsia="zh-CN"/>
        </w:rPr>
        <w:t>st</w:t>
      </w:r>
      <w:r w:rsidRPr="00F951D7">
        <w:rPr>
          <w:rFonts w:ascii="Times New Roman" w:hAnsi="Times New Roman"/>
          <w:lang w:eastAsia="zh-CN"/>
        </w:rPr>
        <w:t xml:space="preserve"> TCI codepoint, i.e., TCI codepoint value 000, of DCI format 1_1/1_2 of the target cell, the second pair of activated TCI states (UL&amp;DL) is mapped to the 2</w:t>
      </w:r>
      <w:r w:rsidRPr="00F951D7">
        <w:rPr>
          <w:rFonts w:ascii="Times New Roman" w:hAnsi="Times New Roman"/>
          <w:vertAlign w:val="superscript"/>
          <w:lang w:eastAsia="zh-CN"/>
        </w:rPr>
        <w:t>nd</w:t>
      </w:r>
      <w:r w:rsidRPr="00F951D7">
        <w:rPr>
          <w:rFonts w:ascii="Times New Roman" w:hAnsi="Times New Roman"/>
          <w:lang w:eastAsia="zh-CN"/>
        </w:rPr>
        <w:t xml:space="preserve"> TCI codepoint, i.e., TCI codepoint value 001, of DCI format 1_1/1_2 of the target cell, and so on.</w:t>
      </w:r>
    </w:p>
    <w:p w14:paraId="53806758" w14:textId="2BA4ABCB" w:rsidR="005F36B6" w:rsidRPr="0093028C" w:rsidRDefault="008E2930" w:rsidP="008E2930">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25" w:name="_Toc142319662"/>
      <w:bookmarkStart w:id="26" w:name="_Toc142638396"/>
      <w:r w:rsidRPr="0093028C">
        <w:rPr>
          <w:i/>
          <w:iCs/>
          <w:lang w:val="en-US" w:eastAsia="zh-CN"/>
        </w:rPr>
        <w:t>When more than one TCI state of a candidate cell are activated before LTM and the candidate cell is the target cell indicated by the LTM MAC CE, each of the activated TCI states is mapped to the TCI codepoint of the DCI format 1_1/1_2 of the target cell</w:t>
      </w:r>
      <w:r w:rsidR="001A3164" w:rsidRPr="0093028C">
        <w:rPr>
          <w:i/>
          <w:iCs/>
          <w:lang w:val="en-US" w:eastAsia="zh-CN"/>
        </w:rPr>
        <w:t xml:space="preserve"> for DCI based beam indication in the target cell</w:t>
      </w:r>
      <w:r w:rsidR="009209F8" w:rsidRPr="0093028C">
        <w:rPr>
          <w:i/>
          <w:iCs/>
          <w:lang w:val="en-US" w:eastAsia="zh-CN"/>
        </w:rPr>
        <w:t>.</w:t>
      </w:r>
      <w:bookmarkEnd w:id="25"/>
      <w:bookmarkEnd w:id="26"/>
    </w:p>
    <w:p w14:paraId="0E4339D3" w14:textId="77777777" w:rsidR="004D0B31" w:rsidRPr="005F36B6" w:rsidRDefault="004D0B31" w:rsidP="004D0B31">
      <w:pPr>
        <w:rPr>
          <w:lang w:eastAsia="zh-CN"/>
        </w:rPr>
      </w:pPr>
    </w:p>
    <w:p w14:paraId="4B22763E" w14:textId="77777777" w:rsidR="003A011B" w:rsidRDefault="003A011B" w:rsidP="003A011B">
      <w:pPr>
        <w:pStyle w:val="2"/>
        <w:rPr>
          <w:lang w:eastAsia="zh-CN"/>
        </w:rPr>
      </w:pPr>
      <w:r>
        <w:rPr>
          <w:lang w:eastAsia="zh-CN"/>
        </w:rPr>
        <w:t>Application time of the LTM MAC CE</w:t>
      </w:r>
    </w:p>
    <w:p w14:paraId="28114C83" w14:textId="14B39754" w:rsidR="003C7EFD" w:rsidRPr="00D86A73" w:rsidRDefault="003C7EFD" w:rsidP="003C7EFD">
      <w:pPr>
        <w:rPr>
          <w:lang w:eastAsia="zh-CN"/>
        </w:rPr>
      </w:pPr>
      <w:r>
        <w:rPr>
          <w:lang w:eastAsia="zh-CN"/>
        </w:rPr>
        <w:t xml:space="preserve">The cell switch command is carried by a MAC CE and a new beam for the target cell which is different from the beam used for source cell. One issue if when to apply the cell switch command. An example of the LTM timing is illustrated in </w:t>
      </w:r>
      <w:r>
        <w:rPr>
          <w:lang w:eastAsia="zh-CN"/>
        </w:rPr>
        <w:fldChar w:fldCharType="begin"/>
      </w:r>
      <w:r>
        <w:rPr>
          <w:lang w:eastAsia="zh-CN"/>
        </w:rPr>
        <w:instrText xml:space="preserve"> REF _Ref139007447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p>
    <w:p w14:paraId="3AB100F3" w14:textId="77777777" w:rsidR="003C7EFD" w:rsidRDefault="003C7EFD" w:rsidP="003C7EFD">
      <w:r>
        <w:object w:dxaOrig="12961" w:dyaOrig="1740" w14:anchorId="79F7875F">
          <v:shape id="_x0000_i1027" type="#_x0000_t75" style="width:481.05pt;height:63.6pt" o:ole="">
            <v:imagedata r:id="rId12" o:title=""/>
          </v:shape>
          <o:OLEObject Type="Embed" ProgID="Visio.Drawing.15" ShapeID="_x0000_i1027" DrawAspect="Content" ObjectID="_1760362414" r:id="rId13"/>
        </w:object>
      </w:r>
    </w:p>
    <w:p w14:paraId="337E4F6E" w14:textId="1F83A77A" w:rsidR="003C7EFD" w:rsidRDefault="003C7EFD" w:rsidP="003C7EFD">
      <w:pPr>
        <w:pStyle w:val="a5"/>
        <w:rPr>
          <w:lang w:eastAsia="zh-CN"/>
        </w:rPr>
      </w:pPr>
      <w:bookmarkStart w:id="27" w:name="_Ref139007447"/>
      <w:r>
        <w:t xml:space="preserve">Figure </w:t>
      </w:r>
      <w:fldSimple w:instr=" SEQ Figure \* ARABIC ">
        <w:r w:rsidR="00916B9A">
          <w:rPr>
            <w:noProof/>
          </w:rPr>
          <w:t>3</w:t>
        </w:r>
      </w:fldSimple>
      <w:bookmarkEnd w:id="27"/>
      <w:r>
        <w:t xml:space="preserve"> Illustration of LTM timing</w:t>
      </w:r>
    </w:p>
    <w:p w14:paraId="0FBA110C" w14:textId="77777777" w:rsidR="003C7EFD" w:rsidRDefault="003C7EFD" w:rsidP="003C7EFD">
      <w:pPr>
        <w:rPr>
          <w:lang w:eastAsia="zh-CN"/>
        </w:rPr>
      </w:pPr>
      <w:r>
        <w:rPr>
          <w:lang w:eastAsia="zh-CN"/>
        </w:rPr>
        <w:t xml:space="preserve">During the application </w:t>
      </w:r>
      <w:proofErr w:type="gramStart"/>
      <w:r>
        <w:rPr>
          <w:lang w:eastAsia="zh-CN"/>
        </w:rPr>
        <w:t>time period</w:t>
      </w:r>
      <w:proofErr w:type="gramEnd"/>
      <w:r>
        <w:rPr>
          <w:lang w:eastAsia="zh-CN"/>
        </w:rPr>
        <w:t>, the UE needs to complete the following operation:</w:t>
      </w:r>
    </w:p>
    <w:p w14:paraId="702CA3EB" w14:textId="77777777" w:rsidR="003C7EFD" w:rsidRPr="00FB6485" w:rsidRDefault="003C7EFD" w:rsidP="003C7EFD">
      <w:pPr>
        <w:pStyle w:val="af2"/>
        <w:numPr>
          <w:ilvl w:val="0"/>
          <w:numId w:val="4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B6485">
        <w:rPr>
          <w:rFonts w:ascii="Times New Roman" w:hAnsi="Times New Roman"/>
          <w:lang w:eastAsia="zh-CN"/>
        </w:rPr>
        <w:t>Complete the necessary RRC updating, e.g., complete the decoding of candidate cell configuration corresponding to the target cell and prepare the LTM complete message. The required time is T</w:t>
      </w:r>
      <w:r w:rsidRPr="00FB6485">
        <w:rPr>
          <w:rFonts w:ascii="Times New Roman" w:hAnsi="Times New Roman"/>
          <w:vertAlign w:val="subscript"/>
          <w:lang w:eastAsia="zh-CN"/>
        </w:rPr>
        <w:t>RRC</w:t>
      </w:r>
      <w:r w:rsidRPr="00FB6485">
        <w:rPr>
          <w:rFonts w:ascii="Times New Roman" w:hAnsi="Times New Roman"/>
          <w:lang w:eastAsia="zh-CN"/>
        </w:rPr>
        <w:t>.</w:t>
      </w:r>
    </w:p>
    <w:p w14:paraId="7B994ECD" w14:textId="77777777" w:rsidR="003C7EFD" w:rsidRPr="00FB6485" w:rsidRDefault="003C7EFD" w:rsidP="003C7EFD">
      <w:pPr>
        <w:pStyle w:val="af2"/>
        <w:numPr>
          <w:ilvl w:val="0"/>
          <w:numId w:val="4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B6485">
        <w:rPr>
          <w:rFonts w:ascii="Times New Roman" w:hAnsi="Times New Roman"/>
          <w:lang w:eastAsia="zh-CN"/>
        </w:rPr>
        <w:t>Switch to the new Tx and Rx beam corresponding to the indicated TCI state(s). The required time is T</w:t>
      </w:r>
      <w:r w:rsidRPr="00FB6485">
        <w:rPr>
          <w:rFonts w:ascii="Times New Roman" w:hAnsi="Times New Roman"/>
          <w:vertAlign w:val="subscript"/>
          <w:lang w:eastAsia="zh-CN"/>
        </w:rPr>
        <w:t>BAT</w:t>
      </w:r>
      <w:r w:rsidRPr="00FB6485">
        <w:rPr>
          <w:rFonts w:ascii="Times New Roman" w:hAnsi="Times New Roman"/>
          <w:lang w:eastAsia="zh-CN"/>
        </w:rPr>
        <w:t>=</w:t>
      </w:r>
      <w:r w:rsidRPr="00FB6485">
        <w:rPr>
          <w:rFonts w:ascii="Times New Roman" w:hAnsi="Times New Roman"/>
          <w:iCs/>
        </w:rPr>
        <w:t xml:space="preserve"> BeamAppTime-r17</w:t>
      </w:r>
      <w:r w:rsidRPr="00FB6485">
        <w:rPr>
          <w:rFonts w:ascii="Times New Roman" w:hAnsi="Times New Roman"/>
          <w:lang w:eastAsia="zh-CN"/>
        </w:rPr>
        <w:t>.</w:t>
      </w:r>
    </w:p>
    <w:p w14:paraId="437105FC" w14:textId="77777777" w:rsidR="003C7EFD" w:rsidRPr="00FB6485" w:rsidRDefault="003C7EFD" w:rsidP="003C7EFD">
      <w:pPr>
        <w:pStyle w:val="af2"/>
        <w:numPr>
          <w:ilvl w:val="0"/>
          <w:numId w:val="4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B6485">
        <w:rPr>
          <w:rFonts w:ascii="Times New Roman" w:hAnsi="Times New Roman"/>
          <w:lang w:eastAsia="zh-CN"/>
        </w:rPr>
        <w:t>Complete the RF retuning at least for inter-frequency handover. The required time is T</w:t>
      </w:r>
      <w:r w:rsidRPr="00FB6485">
        <w:rPr>
          <w:rFonts w:ascii="Times New Roman" w:hAnsi="Times New Roman"/>
          <w:vertAlign w:val="subscript"/>
          <w:lang w:eastAsia="zh-CN"/>
        </w:rPr>
        <w:t>RF</w:t>
      </w:r>
      <w:r w:rsidRPr="00FB6485">
        <w:rPr>
          <w:rFonts w:ascii="Times New Roman" w:hAnsi="Times New Roman"/>
          <w:lang w:eastAsia="zh-CN"/>
        </w:rPr>
        <w:t>. T</w:t>
      </w:r>
      <w:r w:rsidRPr="00FB6485">
        <w:rPr>
          <w:rFonts w:ascii="Times New Roman" w:hAnsi="Times New Roman"/>
          <w:vertAlign w:val="subscript"/>
          <w:lang w:eastAsia="zh-CN"/>
        </w:rPr>
        <w:t>RF</w:t>
      </w:r>
      <w:r w:rsidRPr="00FB6485">
        <w:rPr>
          <w:rFonts w:ascii="Times New Roman" w:hAnsi="Times New Roman"/>
          <w:lang w:eastAsia="zh-CN"/>
        </w:rPr>
        <w:t xml:space="preserve"> may equals to 0 for intra-frequency </w:t>
      </w:r>
      <w:proofErr w:type="gramStart"/>
      <w:r w:rsidRPr="00FB6485">
        <w:rPr>
          <w:rFonts w:ascii="Times New Roman" w:hAnsi="Times New Roman"/>
          <w:lang w:eastAsia="zh-CN"/>
        </w:rPr>
        <w:t>handover</w:t>
      </w:r>
      <w:proofErr w:type="gramEnd"/>
    </w:p>
    <w:p w14:paraId="22A62014" w14:textId="47FB7D59" w:rsidR="002F5A26" w:rsidRDefault="003C7EFD" w:rsidP="003C7EFD">
      <w:pPr>
        <w:rPr>
          <w:lang w:eastAsia="zh-CN"/>
        </w:rPr>
      </w:pPr>
      <w:r>
        <w:rPr>
          <w:lang w:eastAsia="zh-CN"/>
        </w:rPr>
        <w:t xml:space="preserve">Each of the above step may correspond to different time requirement. </w:t>
      </w:r>
      <w:r w:rsidR="00AE3217">
        <w:rPr>
          <w:lang w:eastAsia="zh-CN"/>
        </w:rPr>
        <w:t>However, since the cell switch command is a MAC CE</w:t>
      </w:r>
      <w:r w:rsidR="004E0437">
        <w:rPr>
          <w:lang w:eastAsia="zh-CN"/>
        </w:rPr>
        <w:t xml:space="preserve">, the legacy application time for MAC CE, i.e.,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4E0437">
        <w:rPr>
          <w:rFonts w:hint="eastAsia"/>
          <w:iCs/>
          <w:lang w:eastAsia="zh-CN"/>
        </w:rPr>
        <w:t xml:space="preserve"> </w:t>
      </w:r>
      <w:r w:rsidR="004E0437">
        <w:rPr>
          <w:iCs/>
          <w:lang w:eastAsia="zh-CN"/>
        </w:rPr>
        <w:t>should be the baseline</w:t>
      </w:r>
      <w:r w:rsidR="00806F91">
        <w:rPr>
          <w:iCs/>
          <w:lang w:eastAsia="zh-CN"/>
        </w:rPr>
        <w:t>.</w:t>
      </w:r>
      <w:r w:rsidR="00F869B1">
        <w:rPr>
          <w:iCs/>
          <w:lang w:eastAsia="zh-CN"/>
        </w:rPr>
        <w:t xml:space="preserve"> The </w:t>
      </w:r>
      <w:r w:rsidR="00F869B1" w:rsidRPr="001D2B38">
        <w:rPr>
          <w:iCs/>
          <w:lang w:eastAsia="zh-CN"/>
        </w:rPr>
        <w:t>following</w:t>
      </w:r>
      <w:r w:rsidR="00F869B1">
        <w:rPr>
          <w:iCs/>
          <w:lang w:eastAsia="zh-CN"/>
        </w:rPr>
        <w:t xml:space="preserve"> behavior can be considered</w:t>
      </w:r>
      <w:r w:rsidR="008F7C91">
        <w:rPr>
          <w:iCs/>
          <w:lang w:eastAsia="zh-CN"/>
        </w:rPr>
        <w:t>.</w:t>
      </w:r>
      <w:r w:rsidR="00FC5605">
        <w:rPr>
          <w:iCs/>
          <w:lang w:eastAsia="zh-CN"/>
        </w:rPr>
        <w:t xml:space="preserve"> </w:t>
      </w:r>
    </w:p>
    <w:p w14:paraId="5AE5F5D2" w14:textId="7F0D9BEA" w:rsidR="00FC6BD5" w:rsidRPr="00083CEB" w:rsidRDefault="003C7EFD" w:rsidP="00FC6BD5">
      <w:pPr>
        <w:rPr>
          <w:lang w:eastAsia="zh-CN"/>
        </w:rPr>
      </w:pPr>
      <w:r w:rsidRPr="00684023">
        <w:rPr>
          <w:iCs/>
          <w:lang w:eastAsia="zh-CN"/>
        </w:rPr>
        <w:t xml:space="preserve">When the UE send a </w:t>
      </w:r>
      <w:r w:rsidRPr="00684023">
        <w:t xml:space="preserve">PUCCH or PUSCH in slot </w:t>
      </w:r>
      <w:r w:rsidRPr="00684023">
        <w:rPr>
          <w:i/>
          <w:iCs/>
        </w:rPr>
        <w:t>n</w:t>
      </w:r>
      <w:r w:rsidRPr="00684023">
        <w:t xml:space="preserve"> carrying the HARQ-ACK for the PDSCH which carries LTM MAC CE containing cell switch command, the MAC CE applies in the first slot after </w:t>
      </w:r>
      <w:proofErr w:type="spellStart"/>
      <w:r w:rsidRPr="00684023">
        <w:rPr>
          <w:i/>
          <w:iCs/>
        </w:rPr>
        <w:t>n</w:t>
      </w:r>
      <w:r w:rsidRPr="00684023">
        <w:t>+</w:t>
      </w:r>
      <w:r w:rsidRPr="00684023">
        <w:rPr>
          <w:i/>
          <w:iCs/>
        </w:rPr>
        <w:t>T</w:t>
      </w:r>
      <w:r w:rsidRPr="00684023">
        <w:rPr>
          <w:vertAlign w:val="subscript"/>
        </w:rPr>
        <w:t>LTM</w:t>
      </w:r>
      <w:proofErr w:type="spellEnd"/>
      <w:r w:rsidRPr="00684023">
        <w:t>, where</w:t>
      </w:r>
      <w:r w:rsidRPr="00684023">
        <w:rPr>
          <w:i/>
          <w:iCs/>
        </w:rPr>
        <w:t xml:space="preserve"> T</w:t>
      </w:r>
      <w:r w:rsidRPr="00684023">
        <w:rPr>
          <w:vertAlign w:val="subscript"/>
        </w:rPr>
        <w:t>LTM</w:t>
      </w:r>
      <w:r w:rsidRPr="00684023">
        <w:t xml:space="preserve"> is determined by </w:t>
      </w:r>
      <w:r w:rsidR="004535A2" w:rsidRPr="00684023">
        <w:rPr>
          <w:i/>
          <w:iCs/>
        </w:rPr>
        <w:t>T</w:t>
      </w:r>
      <w:r w:rsidR="004535A2" w:rsidRPr="00684023">
        <w:rPr>
          <w:vertAlign w:val="subscript"/>
        </w:rPr>
        <w:t>LTM</w:t>
      </w:r>
      <w:r w:rsidR="004535A2" w:rsidRPr="00684023">
        <w:rPr>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4535A2" w:rsidRPr="00684023">
        <w:rPr>
          <w:rFonts w:hint="eastAsia"/>
          <w:iCs/>
          <w:lang w:eastAsia="zh-CN"/>
        </w:rPr>
        <w:t xml:space="preserve"> +</w:t>
      </w:r>
      <w:r w:rsidR="004535A2" w:rsidRPr="00684023">
        <w:rPr>
          <w:iCs/>
          <w:lang w:eastAsia="zh-CN"/>
        </w:rPr>
        <w:t xml:space="preserve"> min {</w:t>
      </w:r>
      <w:r w:rsidR="004535A2" w:rsidRPr="00684023">
        <w:rPr>
          <w:lang w:eastAsia="zh-CN"/>
        </w:rPr>
        <w:t>T</w:t>
      </w:r>
      <w:r w:rsidR="004535A2" w:rsidRPr="00684023">
        <w:rPr>
          <w:vertAlign w:val="subscript"/>
          <w:lang w:eastAsia="zh-CN"/>
        </w:rPr>
        <w:t>BAT</w:t>
      </w:r>
      <w:r w:rsidR="004535A2" w:rsidRPr="00684023">
        <w:rPr>
          <w:iCs/>
          <w:lang w:eastAsia="zh-CN"/>
        </w:rPr>
        <w:t xml:space="preserve">, </w:t>
      </w:r>
      <w:r w:rsidR="004535A2" w:rsidRPr="00684023">
        <w:rPr>
          <w:lang w:eastAsia="zh-CN"/>
        </w:rPr>
        <w:t>T</w:t>
      </w:r>
      <w:r w:rsidR="004535A2" w:rsidRPr="00684023">
        <w:rPr>
          <w:vertAlign w:val="subscript"/>
          <w:lang w:eastAsia="zh-CN"/>
        </w:rPr>
        <w:t>RRC</w:t>
      </w:r>
      <w:r w:rsidR="004535A2" w:rsidRPr="00684023">
        <w:rPr>
          <w:iCs/>
          <w:lang w:eastAsia="zh-CN"/>
        </w:rPr>
        <w:t xml:space="preserve">, </w:t>
      </w:r>
      <w:r w:rsidR="004535A2" w:rsidRPr="00684023">
        <w:rPr>
          <w:lang w:eastAsia="zh-CN"/>
        </w:rPr>
        <w:t>T</w:t>
      </w:r>
      <w:r w:rsidR="004535A2" w:rsidRPr="00684023">
        <w:rPr>
          <w:vertAlign w:val="subscript"/>
          <w:lang w:eastAsia="zh-CN"/>
        </w:rPr>
        <w:t>RF</w:t>
      </w:r>
      <w:r w:rsidR="004535A2" w:rsidRPr="00684023">
        <w:rPr>
          <w:iCs/>
          <w:lang w:eastAsia="zh-CN"/>
        </w:rPr>
        <w:t xml:space="preserve">}, </w:t>
      </w:r>
      <w:r w:rsidR="004535A2" w:rsidRPr="00684023">
        <w:rPr>
          <w:lang w:eastAsia="zh-CN"/>
        </w:rPr>
        <w:t>T</w:t>
      </w:r>
      <w:r w:rsidR="004535A2" w:rsidRPr="00684023">
        <w:rPr>
          <w:vertAlign w:val="subscript"/>
          <w:lang w:eastAsia="zh-CN"/>
        </w:rPr>
        <w:t>RF</w:t>
      </w:r>
      <w:r w:rsidR="004535A2" w:rsidRPr="00684023">
        <w:rPr>
          <w:lang w:eastAsia="zh-CN"/>
        </w:rPr>
        <w:t xml:space="preserve"> may equals to 0 for intra-frequency handover</w:t>
      </w:r>
      <w:r w:rsidR="00396CFC" w:rsidRPr="00684023">
        <w:rPr>
          <w:lang w:eastAsia="zh-CN"/>
        </w:rPr>
        <w:t>.</w:t>
      </w:r>
      <w:r w:rsidR="00BA51F5" w:rsidRPr="00684023">
        <w:rPr>
          <w:lang w:eastAsia="zh-CN"/>
        </w:rPr>
        <w:t xml:space="preserve"> For simplify, </w:t>
      </w:r>
      <w:r w:rsidR="00A64878" w:rsidRPr="00684023">
        <w:rPr>
          <w:lang w:eastAsia="zh-CN"/>
        </w:rPr>
        <w:t>t</w:t>
      </w:r>
      <w:r w:rsidR="00A64878" w:rsidRPr="00684023">
        <w:rPr>
          <w:iCs/>
          <w:lang w:eastAsia="zh-CN"/>
        </w:rPr>
        <w:t>he application time is defined by</w:t>
      </w:r>
      <w:r w:rsidR="00A64878" w:rsidRPr="00684023">
        <w:rPr>
          <w:i/>
          <w:iCs/>
        </w:rPr>
        <w:t xml:space="preserve"> T</w:t>
      </w:r>
      <w:r w:rsidR="00A64878" w:rsidRPr="00684023">
        <w:rPr>
          <w:vertAlign w:val="subscript"/>
        </w:rPr>
        <w:t>LTM</w:t>
      </w:r>
      <w:r w:rsidR="00A64878" w:rsidRPr="00684023">
        <w:rPr>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+k</m:t>
        </m:r>
      </m:oMath>
      <w:r w:rsidR="00684023">
        <w:rPr>
          <w:rFonts w:hint="eastAsia"/>
          <w:lang w:eastAsia="zh-CN"/>
        </w:rPr>
        <w:t>,</w:t>
      </w:r>
      <w:r w:rsidR="00684023">
        <w:rPr>
          <w:lang w:eastAsia="zh-CN"/>
        </w:rPr>
        <w:t xml:space="preserve"> where the</w:t>
      </w:r>
      <w:r w:rsidR="00A64878" w:rsidRPr="00684023">
        <w:rPr>
          <w:iCs/>
          <w:lang w:eastAsia="zh-CN"/>
        </w:rPr>
        <w:t xml:space="preserve"> value of </w:t>
      </w:r>
      <w:r w:rsidR="00A64878" w:rsidRPr="00684023">
        <w:rPr>
          <w:i/>
          <w:lang w:eastAsia="zh-CN"/>
        </w:rPr>
        <w:t>k</w:t>
      </w:r>
      <w:r w:rsidR="00A64878" w:rsidRPr="00684023">
        <w:rPr>
          <w:iCs/>
          <w:lang w:eastAsia="zh-CN"/>
        </w:rPr>
        <w:t xml:space="preserve"> can be a </w:t>
      </w:r>
      <w:r w:rsidR="00954F9D">
        <w:rPr>
          <w:iCs/>
          <w:lang w:eastAsia="zh-CN"/>
        </w:rPr>
        <w:t>further discussed by involving RAN4</w:t>
      </w:r>
      <w:r w:rsidR="00A64878" w:rsidRPr="00684023">
        <w:rPr>
          <w:iCs/>
          <w:lang w:eastAsia="zh-CN"/>
        </w:rPr>
        <w:t>.</w:t>
      </w:r>
      <w:r w:rsidR="00FC6BD5" w:rsidRPr="00FC6BD5">
        <w:rPr>
          <w:i/>
          <w:iCs/>
        </w:rPr>
        <w:t xml:space="preserve"> </w:t>
      </w:r>
      <w:r w:rsidR="00FC6BD5" w:rsidRPr="00073778">
        <w:rPr>
          <w:i/>
          <w:iCs/>
        </w:rPr>
        <w:t>T</w:t>
      </w:r>
      <w:r w:rsidR="00FC6BD5" w:rsidRPr="004D1C95">
        <w:rPr>
          <w:vertAlign w:val="subscript"/>
        </w:rPr>
        <w:t>LTM</w:t>
      </w:r>
      <w:r w:rsidR="00FC6BD5">
        <w:t xml:space="preserve"> </w:t>
      </w:r>
      <w:r w:rsidR="00FC6BD5">
        <w:rPr>
          <w:iCs/>
          <w:lang w:eastAsia="zh-CN"/>
        </w:rPr>
        <w:t>may be the number of symbols and are calculated based on the SCS of serving cell, e.g., the UL SCS of the serving cell or the smallest value of the SCS of the serving cell of and the SCS of the target cell.</w:t>
      </w:r>
    </w:p>
    <w:p w14:paraId="347B35BF" w14:textId="0BF5A183" w:rsidR="004535A2" w:rsidRPr="00BA1938" w:rsidRDefault="00175046" w:rsidP="00A13B18">
      <w:pPr>
        <w:pStyle w:val="Proposal"/>
        <w:numPr>
          <w:ilvl w:val="0"/>
          <w:numId w:val="9"/>
        </w:numPr>
        <w:tabs>
          <w:tab w:val="clear" w:pos="1701"/>
          <w:tab w:val="clear" w:pos="4004"/>
          <w:tab w:val="num" w:pos="1134"/>
          <w:tab w:val="num" w:pos="1304"/>
        </w:tabs>
        <w:spacing w:before="0" w:after="160" w:line="256" w:lineRule="auto"/>
        <w:ind w:left="1134" w:hanging="1134"/>
        <w:jc w:val="both"/>
        <w:rPr>
          <w:i/>
          <w:lang w:val="en-US" w:eastAsia="zh-CN"/>
        </w:rPr>
      </w:pPr>
      <w:bookmarkStart w:id="28" w:name="_Toc142319663"/>
      <w:bookmarkStart w:id="29" w:name="_Toc142638397"/>
      <w:r w:rsidRPr="00BA1938">
        <w:rPr>
          <w:i/>
          <w:lang w:val="en-US" w:eastAsia="zh-CN"/>
        </w:rPr>
        <w:t xml:space="preserve">The application time of the LTM MAC CE is determine by </w:t>
      </w:r>
      <w:r w:rsidR="00D7758E" w:rsidRPr="00BA1938">
        <w:rPr>
          <w:i/>
        </w:rPr>
        <w:t>T</w:t>
      </w:r>
      <w:r w:rsidR="00D7758E" w:rsidRPr="00BA1938">
        <w:rPr>
          <w:i/>
          <w:vertAlign w:val="subscript"/>
        </w:rPr>
        <w:t>LTM</w:t>
      </w:r>
      <w:r w:rsidR="00D7758E" w:rsidRPr="00BA1938">
        <w:rPr>
          <w:i/>
          <w:lang w:val="en-US" w:eastAsia="zh-CN"/>
        </w:rPr>
        <w:t xml:space="preserve"> = </w:t>
      </w:r>
      <m:oMath>
        <m:sSubSup>
          <m:sSubSupPr>
            <m:ctrlPr>
              <w:rPr>
                <w:rFonts w:ascii="Cambria Math" w:hAnsi="Cambria Math"/>
                <w:i/>
                <w:lang w:val="en-US"/>
              </w:rPr>
            </m:ctrlPr>
          </m:sSubSupPr>
          <m:e>
            <m:r>
              <m:rPr>
                <m:sty m:val="bi"/>
              </m:rPr>
              <w:rPr>
                <w:rFonts w:ascii="Cambria Math" w:hAnsi="Cambria Math"/>
                <w:lang w:val="en-US"/>
              </w:rPr>
              <m:t>3</m:t>
            </m:r>
            <m:r>
              <m:rPr>
                <m:sty m:val="bi"/>
              </m:rPr>
              <w:rPr>
                <w:rFonts w:ascii="Cambria Math" w:hAnsi="Cambria Math"/>
                <w:lang w:val="en-US"/>
              </w:rPr>
              <m:t>N</m:t>
            </m:r>
          </m:e>
          <m:sub>
            <m:r>
              <m:rPr>
                <m:sty m:val="bi"/>
              </m:rPr>
              <w:rPr>
                <w:rFonts w:ascii="Cambria Math" w:hAnsi="Cambria Math"/>
                <w:lang w:val="en-US"/>
              </w:rPr>
              <m:t>slot</m:t>
            </m:r>
          </m:sub>
          <m:sup>
            <m:r>
              <m:rPr>
                <m:sty m:val="bi"/>
              </m:rPr>
              <w:rPr>
                <w:rFonts w:ascii="Cambria Math" w:hAnsi="Cambria Math"/>
                <w:lang w:val="en-US"/>
              </w:rPr>
              <m:t>subframe,µ</m:t>
            </m:r>
          </m:sup>
        </m:sSubSup>
        <m:r>
          <m:rPr>
            <m:sty m:val="bi"/>
          </m:rPr>
          <w:rPr>
            <w:rFonts w:ascii="Cambria Math" w:hAnsi="Cambria Math"/>
            <w:lang w:val="en-US"/>
          </w:rPr>
          <m:t>+k</m:t>
        </m:r>
      </m:oMath>
      <w:r w:rsidR="00D7758E" w:rsidRPr="00BA1938">
        <w:rPr>
          <w:rFonts w:hint="eastAsia"/>
          <w:i/>
          <w:lang w:val="en-US" w:eastAsia="zh-CN"/>
        </w:rPr>
        <w:t>,</w:t>
      </w:r>
      <w:r w:rsidR="00D7758E" w:rsidRPr="00BA1938">
        <w:rPr>
          <w:i/>
          <w:lang w:val="en-US" w:eastAsia="zh-CN"/>
        </w:rPr>
        <w:t xml:space="preserve"> the value of k is FFS</w:t>
      </w:r>
      <w:r w:rsidR="003945CD" w:rsidRPr="00BA1938">
        <w:rPr>
          <w:i/>
          <w:lang w:val="en-US" w:eastAsia="zh-CN"/>
        </w:rPr>
        <w:t>.</w:t>
      </w:r>
      <w:r w:rsidR="00836B74" w:rsidRPr="00BA1938">
        <w:rPr>
          <w:i/>
          <w:lang w:val="en-US" w:eastAsia="zh-CN"/>
        </w:rPr>
        <w:t xml:space="preserve"> And the </w:t>
      </w:r>
      <w:r w:rsidR="007564AD" w:rsidRPr="00BA1938">
        <w:rPr>
          <w:i/>
        </w:rPr>
        <w:t>T</w:t>
      </w:r>
      <w:r w:rsidR="007564AD" w:rsidRPr="00BA1938">
        <w:rPr>
          <w:i/>
          <w:vertAlign w:val="subscript"/>
        </w:rPr>
        <w:t>LTM</w:t>
      </w:r>
      <w:r w:rsidR="007564AD" w:rsidRPr="00BA1938">
        <w:rPr>
          <w:i/>
        </w:rPr>
        <w:t xml:space="preserve"> </w:t>
      </w:r>
      <w:r w:rsidR="00374217" w:rsidRPr="00BA1938">
        <w:rPr>
          <w:i/>
          <w:lang w:val="en-US" w:eastAsia="zh-CN"/>
        </w:rPr>
        <w:t>is</w:t>
      </w:r>
      <w:r w:rsidR="007564AD" w:rsidRPr="00BA1938">
        <w:rPr>
          <w:i/>
          <w:lang w:val="en-US" w:eastAsia="zh-CN"/>
        </w:rPr>
        <w:t xml:space="preserve"> calculated based on the SCS of serving cell, e.g., the UL SCS of the serving cell or the smallest value of the SCS of the serving cell of and the SCS of the target cell.</w:t>
      </w:r>
      <w:bookmarkEnd w:id="28"/>
      <w:bookmarkEnd w:id="29"/>
    </w:p>
    <w:p w14:paraId="57BE0BA2" w14:textId="7ABE4622" w:rsidR="000247A4" w:rsidRDefault="000247A4" w:rsidP="00181644">
      <w:pPr>
        <w:pStyle w:val="1"/>
        <w:tabs>
          <w:tab w:val="clear" w:pos="522"/>
        </w:tabs>
        <w:ind w:left="425" w:hanging="425"/>
        <w:rPr>
          <w:sz w:val="32"/>
          <w:lang w:eastAsia="zh-CN"/>
        </w:rPr>
      </w:pPr>
      <w:r w:rsidRPr="002919FB">
        <w:rPr>
          <w:sz w:val="32"/>
          <w:lang w:eastAsia="zh-CN"/>
        </w:rPr>
        <w:t>Conclusion</w:t>
      </w:r>
    </w:p>
    <w:p w14:paraId="70958534" w14:textId="24B48C0C" w:rsidR="00F26ED4" w:rsidRPr="003846E0" w:rsidRDefault="00F26ED4" w:rsidP="00F26ED4">
      <w:pPr>
        <w:rPr>
          <w:iCs/>
          <w:lang w:eastAsia="zh-CN"/>
        </w:rPr>
      </w:pPr>
      <w:r w:rsidRPr="003846E0">
        <w:rPr>
          <w:iCs/>
          <w:lang w:eastAsia="zh-CN"/>
        </w:rPr>
        <w:t>In this contribution, we provide the following proposals</w:t>
      </w:r>
      <w:r w:rsidR="00AB19CB" w:rsidRPr="003846E0">
        <w:rPr>
          <w:iCs/>
          <w:lang w:eastAsia="zh-CN"/>
        </w:rPr>
        <w:t>:</w:t>
      </w:r>
    </w:p>
    <w:p w14:paraId="3D6D65F4" w14:textId="28ED17F6" w:rsidR="003846E0" w:rsidRDefault="003846E0" w:rsidP="00F26ED4">
      <w:pPr>
        <w:rPr>
          <w:rFonts w:asciiTheme="minorHAnsi" w:hAnsiTheme="minorHAnsi" w:cstheme="minorHAnsi"/>
          <w:b/>
          <w:bCs/>
          <w:lang w:eastAsia="zh-CN"/>
        </w:rPr>
      </w:pPr>
    </w:p>
    <w:p w14:paraId="1DBF69B0" w14:textId="6922026F" w:rsidR="008D4FCD" w:rsidRPr="00926D69" w:rsidRDefault="00926D69" w:rsidP="00F24212">
      <w:pPr>
        <w:rPr>
          <w:rFonts w:asciiTheme="minorHAnsi" w:hAnsiTheme="minorHAnsi" w:cstheme="minorHAnsi"/>
          <w:b/>
          <w:bCs/>
          <w:i/>
          <w:iCs/>
          <w:szCs w:val="18"/>
          <w:lang w:val="sv-SE" w:eastAsia="zh-CN"/>
        </w:rPr>
      </w:pPr>
      <w:r w:rsidRPr="00F24212">
        <w:rPr>
          <w:rFonts w:asciiTheme="minorHAnsi" w:hAnsiTheme="minorHAnsi" w:cstheme="minorHAnsi"/>
          <w:b/>
          <w:bCs/>
          <w:i/>
          <w:iCs/>
          <w:szCs w:val="18"/>
          <w:lang w:eastAsia="zh-CN"/>
        </w:rPr>
        <w:t xml:space="preserve">Proposal </w:t>
      </w:r>
      <w:r w:rsidR="007E3C8F">
        <w:rPr>
          <w:rFonts w:asciiTheme="minorHAnsi" w:hAnsiTheme="minorHAnsi" w:cstheme="minorHAnsi"/>
          <w:b/>
          <w:bCs/>
          <w:i/>
          <w:iCs/>
          <w:szCs w:val="18"/>
          <w:lang w:eastAsia="zh-CN"/>
        </w:rPr>
        <w:t>1</w:t>
      </w:r>
      <w:r w:rsidRPr="00F24212">
        <w:rPr>
          <w:rFonts w:asciiTheme="minorHAnsi" w:hAnsiTheme="minorHAnsi" w:cstheme="minorHAnsi"/>
          <w:b/>
          <w:bCs/>
          <w:i/>
          <w:iCs/>
          <w:szCs w:val="18"/>
          <w:lang w:eastAsia="zh-CN"/>
        </w:rPr>
        <w:tab/>
      </w:r>
      <w:r w:rsidRPr="00926D69">
        <w:rPr>
          <w:rFonts w:asciiTheme="minorHAnsi" w:hAnsiTheme="minorHAnsi" w:cstheme="minorHAnsi"/>
          <w:b/>
          <w:bCs/>
          <w:i/>
          <w:iCs/>
          <w:szCs w:val="18"/>
          <w:lang w:eastAsia="zh-CN"/>
        </w:rPr>
        <w:t>LTM CSI should have higher priority compared with non-LTM CSI</w:t>
      </w:r>
    </w:p>
    <w:p w14:paraId="09B2349D" w14:textId="598B2431" w:rsidR="00BC3985"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 xml:space="preserve">Proposal </w:t>
      </w:r>
      <w:r w:rsidR="007E3C8F">
        <w:rPr>
          <w:rFonts w:asciiTheme="minorHAnsi" w:hAnsiTheme="minorHAnsi" w:cstheme="minorHAnsi"/>
          <w:b/>
          <w:bCs/>
          <w:i/>
          <w:iCs/>
          <w:szCs w:val="18"/>
          <w:lang w:eastAsia="zh-CN"/>
        </w:rPr>
        <w:t>2</w:t>
      </w:r>
      <w:r w:rsidRPr="00F24212">
        <w:rPr>
          <w:rFonts w:asciiTheme="minorHAnsi" w:hAnsiTheme="minorHAnsi" w:cstheme="minorHAnsi"/>
          <w:b/>
          <w:bCs/>
          <w:i/>
          <w:iCs/>
          <w:szCs w:val="18"/>
          <w:lang w:eastAsia="zh-CN"/>
        </w:rPr>
        <w:tab/>
      </w:r>
      <w:r w:rsidR="00BC3985" w:rsidRPr="00BC3985">
        <w:rPr>
          <w:rFonts w:asciiTheme="minorHAnsi" w:hAnsiTheme="minorHAnsi" w:cstheme="minorHAnsi"/>
          <w:b/>
          <w:bCs/>
          <w:i/>
          <w:iCs/>
          <w:szCs w:val="18"/>
          <w:lang w:eastAsia="zh-CN"/>
        </w:rPr>
        <w:t xml:space="preserve">The principle of CSI reporting priority in R17 can be reused to determine the priority of a LTM CSI </w:t>
      </w:r>
      <w:proofErr w:type="gramStart"/>
      <w:r w:rsidR="00BC3985" w:rsidRPr="00BC3985">
        <w:rPr>
          <w:rFonts w:asciiTheme="minorHAnsi" w:hAnsiTheme="minorHAnsi" w:cstheme="minorHAnsi"/>
          <w:b/>
          <w:bCs/>
          <w:i/>
          <w:iCs/>
          <w:szCs w:val="18"/>
          <w:lang w:eastAsia="zh-CN"/>
        </w:rPr>
        <w:t>report</w:t>
      </w:r>
      <w:proofErr w:type="gramEnd"/>
    </w:p>
    <w:p w14:paraId="1C54C4D6" w14:textId="511A43F7" w:rsidR="00F24212" w:rsidRPr="00F24212" w:rsidRDefault="00BC3985"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 xml:space="preserve">Proposal </w:t>
      </w:r>
      <w:r w:rsidR="0068084B">
        <w:rPr>
          <w:rFonts w:asciiTheme="minorHAnsi" w:hAnsiTheme="minorHAnsi" w:cstheme="minorHAnsi"/>
          <w:b/>
          <w:bCs/>
          <w:i/>
          <w:iCs/>
          <w:szCs w:val="18"/>
          <w:lang w:eastAsia="zh-CN"/>
        </w:rPr>
        <w:t>3</w:t>
      </w:r>
      <w:r w:rsidRPr="00F24212">
        <w:rPr>
          <w:rFonts w:asciiTheme="minorHAnsi" w:hAnsiTheme="minorHAnsi" w:cstheme="minorHAnsi"/>
          <w:b/>
          <w:bCs/>
          <w:i/>
          <w:iCs/>
          <w:szCs w:val="18"/>
          <w:lang w:eastAsia="zh-CN"/>
        </w:rPr>
        <w:tab/>
      </w:r>
      <w:r w:rsidR="00F24212" w:rsidRPr="00F24212">
        <w:rPr>
          <w:rFonts w:asciiTheme="minorHAnsi" w:hAnsiTheme="minorHAnsi" w:cstheme="minorHAnsi"/>
          <w:b/>
          <w:bCs/>
          <w:i/>
          <w:iCs/>
          <w:szCs w:val="18"/>
          <w:lang w:eastAsia="zh-CN"/>
        </w:rPr>
        <w:t xml:space="preserve">Consider the following two options for CSI report for </w:t>
      </w:r>
      <w:proofErr w:type="gramStart"/>
      <w:r w:rsidR="00F24212" w:rsidRPr="00F24212">
        <w:rPr>
          <w:rFonts w:asciiTheme="minorHAnsi" w:hAnsiTheme="minorHAnsi" w:cstheme="minorHAnsi"/>
          <w:b/>
          <w:bCs/>
          <w:i/>
          <w:iCs/>
          <w:szCs w:val="18"/>
          <w:lang w:eastAsia="zh-CN"/>
        </w:rPr>
        <w:t>LTM</w:t>
      </w:r>
      <w:proofErr w:type="gramEnd"/>
    </w:p>
    <w:p w14:paraId="7B100CFF" w14:textId="0B8B1AB6" w:rsidR="00F24212" w:rsidRPr="00CF3224" w:rsidRDefault="00F24212" w:rsidP="00CF3224">
      <w:pPr>
        <w:pStyle w:val="af2"/>
        <w:numPr>
          <w:ilvl w:val="0"/>
          <w:numId w:val="48"/>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t>Option 1: Introduce a RF switching gap for CSI report configured for LTM for inter-frequency measurement.</w:t>
      </w:r>
    </w:p>
    <w:p w14:paraId="31CF88E0" w14:textId="12613CDD" w:rsidR="00F24212" w:rsidRPr="00CF3224" w:rsidRDefault="00F24212" w:rsidP="00CF3224">
      <w:pPr>
        <w:pStyle w:val="af2"/>
        <w:numPr>
          <w:ilvl w:val="0"/>
          <w:numId w:val="48"/>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t>Option 2: A UE can be configured with multiple measurement gaps for L1 measurement for LTM, and each CSI report for LTM is associated with a measurement gap to obtain the corresponding beam report.</w:t>
      </w:r>
    </w:p>
    <w:p w14:paraId="01C2C522" w14:textId="2852CE3E"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 xml:space="preserve">Proposal </w:t>
      </w:r>
      <w:r w:rsidR="0068084B">
        <w:rPr>
          <w:rFonts w:asciiTheme="minorHAnsi" w:hAnsiTheme="minorHAnsi" w:cstheme="minorHAnsi"/>
          <w:b/>
          <w:bCs/>
          <w:i/>
          <w:iCs/>
          <w:szCs w:val="18"/>
          <w:lang w:eastAsia="zh-CN"/>
        </w:rPr>
        <w:t>4</w:t>
      </w:r>
      <w:r w:rsidRPr="00F24212">
        <w:rPr>
          <w:rFonts w:asciiTheme="minorHAnsi" w:hAnsiTheme="minorHAnsi" w:cstheme="minorHAnsi"/>
          <w:b/>
          <w:bCs/>
          <w:i/>
          <w:iCs/>
          <w:szCs w:val="18"/>
          <w:lang w:eastAsia="zh-CN"/>
        </w:rPr>
        <w:tab/>
        <w:t xml:space="preserve">Consider the following enhancements for the UE support to report L3 measurement results in L1 beam </w:t>
      </w:r>
      <w:proofErr w:type="gramStart"/>
      <w:r w:rsidRPr="00F24212">
        <w:rPr>
          <w:rFonts w:asciiTheme="minorHAnsi" w:hAnsiTheme="minorHAnsi" w:cstheme="minorHAnsi"/>
          <w:b/>
          <w:bCs/>
          <w:i/>
          <w:iCs/>
          <w:szCs w:val="18"/>
          <w:lang w:eastAsia="zh-CN"/>
        </w:rPr>
        <w:t>report</w:t>
      </w:r>
      <w:proofErr w:type="gramEnd"/>
    </w:p>
    <w:p w14:paraId="28114EF8" w14:textId="43D9B073" w:rsidR="00F24212" w:rsidRPr="00CF3224" w:rsidRDefault="00F24212" w:rsidP="00CF3224">
      <w:pPr>
        <w:pStyle w:val="af2"/>
        <w:numPr>
          <w:ilvl w:val="0"/>
          <w:numId w:val="49"/>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lastRenderedPageBreak/>
        <w:t xml:space="preserve">Option 1: If a UE reports a capability to report L3 measurement results in L1 beam report, </w:t>
      </w:r>
      <w:proofErr w:type="spellStart"/>
      <w:r w:rsidRPr="00CF3224">
        <w:rPr>
          <w:rFonts w:asciiTheme="minorHAnsi" w:hAnsiTheme="minorHAnsi" w:cstheme="minorHAnsi"/>
          <w:b/>
          <w:bCs/>
          <w:i/>
          <w:iCs/>
          <w:szCs w:val="18"/>
          <w:lang w:eastAsia="zh-CN"/>
        </w:rPr>
        <w:t>gNB</w:t>
      </w:r>
      <w:proofErr w:type="spellEnd"/>
      <w:r w:rsidRPr="00CF3224">
        <w:rPr>
          <w:rFonts w:asciiTheme="minorHAnsi" w:hAnsiTheme="minorHAnsi" w:cstheme="minorHAnsi"/>
          <w:b/>
          <w:bCs/>
          <w:i/>
          <w:iCs/>
          <w:szCs w:val="18"/>
          <w:lang w:eastAsia="zh-CN"/>
        </w:rPr>
        <w:t xml:space="preserve"> can configure a beam report for the UE and indicate the UE to report L1 RSRP or L3 filtered </w:t>
      </w:r>
      <w:proofErr w:type="gramStart"/>
      <w:r w:rsidRPr="00CF3224">
        <w:rPr>
          <w:rFonts w:asciiTheme="minorHAnsi" w:hAnsiTheme="minorHAnsi" w:cstheme="minorHAnsi"/>
          <w:b/>
          <w:bCs/>
          <w:i/>
          <w:iCs/>
          <w:szCs w:val="18"/>
          <w:lang w:eastAsia="zh-CN"/>
        </w:rPr>
        <w:t>RSRP</w:t>
      </w:r>
      <w:proofErr w:type="gramEnd"/>
    </w:p>
    <w:p w14:paraId="3B0F3A9E" w14:textId="3700279C" w:rsidR="00F24212" w:rsidRPr="00CF3224" w:rsidRDefault="00F24212" w:rsidP="00CF3224">
      <w:pPr>
        <w:pStyle w:val="af2"/>
        <w:numPr>
          <w:ilvl w:val="0"/>
          <w:numId w:val="49"/>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t>Option 2: It’s up to UE to report L1 RSRP or L3 filtered RSRP in each beam report, but the UE needs to indicate the reported RSRP is a L1 RSRP or a L3 filtered RSRP.</w:t>
      </w:r>
    </w:p>
    <w:p w14:paraId="445069D4" w14:textId="66060171"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 xml:space="preserve">Proposal </w:t>
      </w:r>
      <w:r w:rsidR="0068084B">
        <w:rPr>
          <w:rFonts w:asciiTheme="minorHAnsi" w:hAnsiTheme="minorHAnsi" w:cstheme="minorHAnsi"/>
          <w:b/>
          <w:bCs/>
          <w:i/>
          <w:iCs/>
          <w:szCs w:val="18"/>
          <w:lang w:eastAsia="zh-CN"/>
        </w:rPr>
        <w:t>5</w:t>
      </w:r>
      <w:r w:rsidRPr="00F24212">
        <w:rPr>
          <w:rFonts w:asciiTheme="minorHAnsi" w:hAnsiTheme="minorHAnsi" w:cstheme="minorHAnsi"/>
          <w:b/>
          <w:bCs/>
          <w:i/>
          <w:iCs/>
          <w:szCs w:val="18"/>
          <w:lang w:eastAsia="zh-CN"/>
        </w:rPr>
        <w:tab/>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p>
    <w:p w14:paraId="2ABCF56F" w14:textId="7904CE33" w:rsidR="003846E0" w:rsidRPr="003846E0" w:rsidRDefault="00F24212" w:rsidP="00F26ED4">
      <w:pPr>
        <w:rPr>
          <w:rFonts w:asciiTheme="minorHAnsi" w:hAnsiTheme="minorHAnsi" w:cstheme="minorHAnsi"/>
          <w:b/>
          <w:bCs/>
          <w:lang w:eastAsia="zh-CN"/>
        </w:rPr>
      </w:pPr>
      <w:r w:rsidRPr="00F24212">
        <w:rPr>
          <w:rFonts w:asciiTheme="minorHAnsi" w:hAnsiTheme="minorHAnsi" w:cstheme="minorHAnsi"/>
          <w:b/>
          <w:bCs/>
          <w:i/>
          <w:iCs/>
          <w:szCs w:val="18"/>
          <w:lang w:eastAsia="zh-CN"/>
        </w:rPr>
        <w:t xml:space="preserve">Proposal </w:t>
      </w:r>
      <w:r w:rsidR="0068084B">
        <w:rPr>
          <w:rFonts w:asciiTheme="minorHAnsi" w:hAnsiTheme="minorHAnsi" w:cstheme="minorHAnsi"/>
          <w:b/>
          <w:bCs/>
          <w:i/>
          <w:iCs/>
          <w:szCs w:val="18"/>
          <w:lang w:eastAsia="zh-CN"/>
        </w:rPr>
        <w:t>6</w:t>
      </w:r>
      <w:r w:rsidRPr="00F24212">
        <w:rPr>
          <w:rFonts w:asciiTheme="minorHAnsi" w:hAnsiTheme="minorHAnsi" w:cstheme="minorHAnsi"/>
          <w:b/>
          <w:bCs/>
          <w:i/>
          <w:iCs/>
          <w:szCs w:val="18"/>
          <w:lang w:eastAsia="zh-CN"/>
        </w:rPr>
        <w:tab/>
        <w:t>The application time of the LTM MAC CE is determine by TLTM = 3</w:t>
      </w:r>
      <w:proofErr w:type="gramStart"/>
      <w:r w:rsidRPr="00F24212">
        <w:rPr>
          <w:rFonts w:asciiTheme="minorHAnsi" w:hAnsiTheme="minorHAnsi" w:cstheme="minorHAnsi"/>
          <w:b/>
          <w:bCs/>
          <w:i/>
          <w:iCs/>
          <w:szCs w:val="18"/>
          <w:lang w:eastAsia="zh-CN"/>
        </w:rPr>
        <w:t>Nslotsubframe,µ</w:t>
      </w:r>
      <w:proofErr w:type="gramEnd"/>
      <w:r w:rsidRPr="00F24212">
        <w:rPr>
          <w:rFonts w:asciiTheme="minorHAnsi" w:hAnsiTheme="minorHAnsi" w:cstheme="minorHAnsi"/>
          <w:b/>
          <w:bCs/>
          <w:i/>
          <w:iCs/>
          <w:szCs w:val="18"/>
          <w:lang w:eastAsia="zh-CN"/>
        </w:rPr>
        <w:t>+k, the value of k is FFS. And the TLTM is calculated based on the SCS of serving cell, e.g., the UL SCS of the serving cell or the smallest value of the SCS of the serving cell of and the SCS of the target cell.</w:t>
      </w:r>
    </w:p>
    <w:sectPr w:rsidR="003846E0" w:rsidRPr="003846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23E25" w14:textId="77777777" w:rsidR="00F43F45" w:rsidRDefault="00F43F45">
      <w:r>
        <w:separator/>
      </w:r>
    </w:p>
  </w:endnote>
  <w:endnote w:type="continuationSeparator" w:id="0">
    <w:p w14:paraId="33BDB346" w14:textId="77777777" w:rsidR="00F43F45" w:rsidRDefault="00F43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1E030" w14:textId="77777777" w:rsidR="00F43F45" w:rsidRDefault="00F43F45">
      <w:r>
        <w:separator/>
      </w:r>
    </w:p>
  </w:footnote>
  <w:footnote w:type="continuationSeparator" w:id="0">
    <w:p w14:paraId="5F5D9BE8" w14:textId="77777777" w:rsidR="00F43F45" w:rsidRDefault="00F43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F66A2"/>
    <w:multiLevelType w:val="multilevel"/>
    <w:tmpl w:val="1AA82798"/>
    <w:lvl w:ilvl="0">
      <w:start w:val="1"/>
      <w:numFmt w:val="bullet"/>
      <w:lvlText w:val=""/>
      <w:lvlJc w:val="left"/>
      <w:pPr>
        <w:ind w:left="764" w:hanging="480"/>
      </w:pPr>
      <w:rPr>
        <w:rFonts w:ascii="Wingdings" w:hAnsi="Wingdings" w:hint="default"/>
      </w:rPr>
    </w:lvl>
    <w:lvl w:ilvl="1">
      <w:start w:val="1"/>
      <w:numFmt w:val="bullet"/>
      <w:lvlText w:val="○"/>
      <w:lvlJc w:val="left"/>
      <w:pPr>
        <w:ind w:left="984" w:hanging="420"/>
      </w:pPr>
      <w:rPr>
        <w:rFonts w:ascii="Arial" w:hAnsi="Arial" w:hint="default"/>
      </w:rPr>
    </w:lvl>
    <w:lvl w:ilvl="2">
      <w:start w:val="1"/>
      <w:numFmt w:val="bullet"/>
      <w:lvlText w:val=""/>
      <w:lvlJc w:val="left"/>
      <w:pPr>
        <w:ind w:left="1684" w:hanging="44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5"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513CBD"/>
    <w:multiLevelType w:val="hybridMultilevel"/>
    <w:tmpl w:val="D5361E9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E113BE"/>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415824"/>
    <w:multiLevelType w:val="multilevel"/>
    <w:tmpl w:val="70D039E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4" w15:restartNumberingAfterBreak="0">
    <w:nsid w:val="20824456"/>
    <w:multiLevelType w:val="hybridMultilevel"/>
    <w:tmpl w:val="D310B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E4610"/>
    <w:multiLevelType w:val="hybridMultilevel"/>
    <w:tmpl w:val="CD96993C"/>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401CF0"/>
    <w:multiLevelType w:val="hybridMultilevel"/>
    <w:tmpl w:val="68B2ECFE"/>
    <w:lvl w:ilvl="0" w:tplc="52FC0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40B5B"/>
    <w:multiLevelType w:val="hybridMultilevel"/>
    <w:tmpl w:val="A94C6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19594D"/>
    <w:multiLevelType w:val="hybridMultilevel"/>
    <w:tmpl w:val="4D66A22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5"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4338F3"/>
    <w:multiLevelType w:val="hybridMultilevel"/>
    <w:tmpl w:val="0EAE8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DA4554"/>
    <w:multiLevelType w:val="hybridMultilevel"/>
    <w:tmpl w:val="509CF580"/>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D86757"/>
    <w:multiLevelType w:val="hybridMultilevel"/>
    <w:tmpl w:val="9CDA03C4"/>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873439"/>
    <w:multiLevelType w:val="hybridMultilevel"/>
    <w:tmpl w:val="67A83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3736B7"/>
    <w:multiLevelType w:val="hybridMultilevel"/>
    <w:tmpl w:val="8698F62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A011CB"/>
    <w:multiLevelType w:val="hybridMultilevel"/>
    <w:tmpl w:val="B04E1B4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DA31DB"/>
    <w:multiLevelType w:val="hybridMultilevel"/>
    <w:tmpl w:val="1D72EFBA"/>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180123"/>
    <w:multiLevelType w:val="hybridMultilevel"/>
    <w:tmpl w:val="A4943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7210A3"/>
    <w:multiLevelType w:val="multilevel"/>
    <w:tmpl w:val="D12E839C"/>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start w:val="1"/>
      <w:numFmt w:val="bullet"/>
      <w:lvlText w:val=""/>
      <w:lvlJc w:val="left"/>
      <w:pPr>
        <w:ind w:left="1160" w:hanging="440"/>
      </w:pPr>
      <w:rPr>
        <w:rFonts w:ascii="Wingdings" w:hAnsi="Wingdings"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8" w15:restartNumberingAfterBreak="0">
    <w:nsid w:val="63BE401A"/>
    <w:multiLevelType w:val="hybridMultilevel"/>
    <w:tmpl w:val="CA0E2106"/>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9" w15:restartNumberingAfterBreak="0">
    <w:nsid w:val="699553CF"/>
    <w:multiLevelType w:val="hybridMultilevel"/>
    <w:tmpl w:val="0554D378"/>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3"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15977731">
    <w:abstractNumId w:val="23"/>
  </w:num>
  <w:num w:numId="2" w16cid:durableId="649480966">
    <w:abstractNumId w:val="46"/>
  </w:num>
  <w:num w:numId="3" w16cid:durableId="1852988331">
    <w:abstractNumId w:val="42"/>
  </w:num>
  <w:num w:numId="4" w16cid:durableId="925722520">
    <w:abstractNumId w:val="18"/>
  </w:num>
  <w:num w:numId="5" w16cid:durableId="1885364208">
    <w:abstractNumId w:val="1"/>
  </w:num>
  <w:num w:numId="6" w16cid:durableId="2118139586">
    <w:abstractNumId w:val="36"/>
  </w:num>
  <w:num w:numId="7" w16cid:durableId="2095199635">
    <w:abstractNumId w:val="2"/>
  </w:num>
  <w:num w:numId="8" w16cid:durableId="1425301799">
    <w:abstractNumId w:val="0"/>
  </w:num>
  <w:num w:numId="9" w16cid:durableId="294726386">
    <w:abstractNumId w:val="24"/>
  </w:num>
  <w:num w:numId="10" w16cid:durableId="1908808022">
    <w:abstractNumId w:val="40"/>
  </w:num>
  <w:num w:numId="11" w16cid:durableId="684866252">
    <w:abstractNumId w:val="14"/>
  </w:num>
  <w:num w:numId="12" w16cid:durableId="794326522">
    <w:abstractNumId w:val="22"/>
  </w:num>
  <w:num w:numId="13" w16cid:durableId="432166935">
    <w:abstractNumId w:val="33"/>
  </w:num>
  <w:num w:numId="14" w16cid:durableId="1696924737">
    <w:abstractNumId w:val="20"/>
  </w:num>
  <w:num w:numId="15" w16cid:durableId="1853641471">
    <w:abstractNumId w:val="35"/>
  </w:num>
  <w:num w:numId="16" w16cid:durableId="1267033160">
    <w:abstractNumId w:val="29"/>
  </w:num>
  <w:num w:numId="17" w16cid:durableId="1317953107">
    <w:abstractNumId w:val="7"/>
  </w:num>
  <w:num w:numId="18" w16cid:durableId="27491374">
    <w:abstractNumId w:val="17"/>
  </w:num>
  <w:num w:numId="19" w16cid:durableId="843086761">
    <w:abstractNumId w:val="12"/>
  </w:num>
  <w:num w:numId="20" w16cid:durableId="1630088674">
    <w:abstractNumId w:val="5"/>
  </w:num>
  <w:num w:numId="21" w16cid:durableId="1962492028">
    <w:abstractNumId w:val="15"/>
  </w:num>
  <w:num w:numId="22" w16cid:durableId="1607351529">
    <w:abstractNumId w:val="45"/>
  </w:num>
  <w:num w:numId="23" w16cid:durableId="1870875741">
    <w:abstractNumId w:val="3"/>
  </w:num>
  <w:num w:numId="24" w16cid:durableId="929236138">
    <w:abstractNumId w:val="34"/>
  </w:num>
  <w:num w:numId="25" w16cid:durableId="28917195">
    <w:abstractNumId w:val="19"/>
  </w:num>
  <w:num w:numId="26" w16cid:durableId="774791438">
    <w:abstractNumId w:val="6"/>
  </w:num>
  <w:num w:numId="27" w16cid:durableId="284580915">
    <w:abstractNumId w:val="43"/>
  </w:num>
  <w:num w:numId="28" w16cid:durableId="267394711">
    <w:abstractNumId w:val="25"/>
  </w:num>
  <w:num w:numId="29" w16cid:durableId="985747266">
    <w:abstractNumId w:val="44"/>
  </w:num>
  <w:num w:numId="30" w16cid:durableId="1401053116">
    <w:abstractNumId w:val="8"/>
  </w:num>
  <w:num w:numId="31" w16cid:durableId="1927372717">
    <w:abstractNumId w:val="26"/>
  </w:num>
  <w:num w:numId="32" w16cid:durableId="1061756712">
    <w:abstractNumId w:val="13"/>
  </w:num>
  <w:num w:numId="33" w16cid:durableId="116068325">
    <w:abstractNumId w:val="9"/>
  </w:num>
  <w:num w:numId="34" w16cid:durableId="1943486046">
    <w:abstractNumId w:val="38"/>
  </w:num>
  <w:num w:numId="35" w16cid:durableId="1903444381">
    <w:abstractNumId w:val="31"/>
  </w:num>
  <w:num w:numId="36" w16cid:durableId="650983688">
    <w:abstractNumId w:val="37"/>
  </w:num>
  <w:num w:numId="37" w16cid:durableId="491455325">
    <w:abstractNumId w:val="11"/>
  </w:num>
  <w:num w:numId="38" w16cid:durableId="918246102">
    <w:abstractNumId w:val="47"/>
  </w:num>
  <w:num w:numId="39" w16cid:durableId="647173397">
    <w:abstractNumId w:val="10"/>
  </w:num>
  <w:num w:numId="40" w16cid:durableId="1777212842">
    <w:abstractNumId w:val="41"/>
  </w:num>
  <w:num w:numId="41" w16cid:durableId="1818567214">
    <w:abstractNumId w:val="16"/>
  </w:num>
  <w:num w:numId="42" w16cid:durableId="1917280929">
    <w:abstractNumId w:val="4"/>
  </w:num>
  <w:num w:numId="43" w16cid:durableId="313996899">
    <w:abstractNumId w:val="18"/>
  </w:num>
  <w:num w:numId="44" w16cid:durableId="1441531763">
    <w:abstractNumId w:val="32"/>
  </w:num>
  <w:num w:numId="45" w16cid:durableId="1889799200">
    <w:abstractNumId w:val="30"/>
  </w:num>
  <w:num w:numId="46" w16cid:durableId="987056241">
    <w:abstractNumId w:val="21"/>
  </w:num>
  <w:num w:numId="47" w16cid:durableId="1569881255">
    <w:abstractNumId w:val="27"/>
  </w:num>
  <w:num w:numId="48" w16cid:durableId="2045279933">
    <w:abstractNumId w:val="39"/>
  </w:num>
  <w:num w:numId="49" w16cid:durableId="64855459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A58"/>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5B39"/>
    <w:rsid w:val="0000628E"/>
    <w:rsid w:val="0000665D"/>
    <w:rsid w:val="00006766"/>
    <w:rsid w:val="0000687D"/>
    <w:rsid w:val="0000695C"/>
    <w:rsid w:val="00006B15"/>
    <w:rsid w:val="000072B6"/>
    <w:rsid w:val="000074CD"/>
    <w:rsid w:val="00007596"/>
    <w:rsid w:val="000075A7"/>
    <w:rsid w:val="000076ED"/>
    <w:rsid w:val="00007813"/>
    <w:rsid w:val="000078B1"/>
    <w:rsid w:val="00007A80"/>
    <w:rsid w:val="00007A9D"/>
    <w:rsid w:val="00007A9E"/>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627"/>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0DDB"/>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0D3"/>
    <w:rsid w:val="0003024C"/>
    <w:rsid w:val="000302BC"/>
    <w:rsid w:val="00030B1A"/>
    <w:rsid w:val="00030E4E"/>
    <w:rsid w:val="00031605"/>
    <w:rsid w:val="0003198C"/>
    <w:rsid w:val="00031ADB"/>
    <w:rsid w:val="00031FB0"/>
    <w:rsid w:val="00032056"/>
    <w:rsid w:val="0003205C"/>
    <w:rsid w:val="0003268D"/>
    <w:rsid w:val="000328CA"/>
    <w:rsid w:val="000328CC"/>
    <w:rsid w:val="00032E40"/>
    <w:rsid w:val="00032E6F"/>
    <w:rsid w:val="00032F72"/>
    <w:rsid w:val="0003305C"/>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2C0"/>
    <w:rsid w:val="00035327"/>
    <w:rsid w:val="00035368"/>
    <w:rsid w:val="00035470"/>
    <w:rsid w:val="000358CA"/>
    <w:rsid w:val="00035C4D"/>
    <w:rsid w:val="00036121"/>
    <w:rsid w:val="0003619E"/>
    <w:rsid w:val="00036CB7"/>
    <w:rsid w:val="00036E9F"/>
    <w:rsid w:val="00036F2F"/>
    <w:rsid w:val="00037CDF"/>
    <w:rsid w:val="00037F23"/>
    <w:rsid w:val="0004023E"/>
    <w:rsid w:val="0004024B"/>
    <w:rsid w:val="000403CD"/>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940"/>
    <w:rsid w:val="00050A00"/>
    <w:rsid w:val="00050CEF"/>
    <w:rsid w:val="0005192F"/>
    <w:rsid w:val="00051AFB"/>
    <w:rsid w:val="00051BBF"/>
    <w:rsid w:val="00051C98"/>
    <w:rsid w:val="00051D74"/>
    <w:rsid w:val="00051F69"/>
    <w:rsid w:val="000520B8"/>
    <w:rsid w:val="00052478"/>
    <w:rsid w:val="00052630"/>
    <w:rsid w:val="00052AD2"/>
    <w:rsid w:val="00052AEF"/>
    <w:rsid w:val="00052D75"/>
    <w:rsid w:val="00052F17"/>
    <w:rsid w:val="00053043"/>
    <w:rsid w:val="000530DF"/>
    <w:rsid w:val="0005338E"/>
    <w:rsid w:val="0005368A"/>
    <w:rsid w:val="00053A6A"/>
    <w:rsid w:val="00053B25"/>
    <w:rsid w:val="00053DC0"/>
    <w:rsid w:val="00053FA5"/>
    <w:rsid w:val="00054164"/>
    <w:rsid w:val="0005489B"/>
    <w:rsid w:val="00054CA6"/>
    <w:rsid w:val="00054E0C"/>
    <w:rsid w:val="00054E14"/>
    <w:rsid w:val="000551DD"/>
    <w:rsid w:val="000551F7"/>
    <w:rsid w:val="0005541D"/>
    <w:rsid w:val="0005552D"/>
    <w:rsid w:val="00055711"/>
    <w:rsid w:val="00055BC5"/>
    <w:rsid w:val="00055D98"/>
    <w:rsid w:val="00055DE3"/>
    <w:rsid w:val="000562C1"/>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E6C"/>
    <w:rsid w:val="00065F19"/>
    <w:rsid w:val="00066295"/>
    <w:rsid w:val="0006640F"/>
    <w:rsid w:val="000668E2"/>
    <w:rsid w:val="00066BF7"/>
    <w:rsid w:val="00066C69"/>
    <w:rsid w:val="0006703A"/>
    <w:rsid w:val="000670CF"/>
    <w:rsid w:val="000672BF"/>
    <w:rsid w:val="000677C5"/>
    <w:rsid w:val="00067AD6"/>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38"/>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5F7B"/>
    <w:rsid w:val="00076097"/>
    <w:rsid w:val="00076541"/>
    <w:rsid w:val="00076691"/>
    <w:rsid w:val="00076813"/>
    <w:rsid w:val="00076909"/>
    <w:rsid w:val="00076A96"/>
    <w:rsid w:val="00076B63"/>
    <w:rsid w:val="000772F4"/>
    <w:rsid w:val="0007730D"/>
    <w:rsid w:val="0007739E"/>
    <w:rsid w:val="0007741E"/>
    <w:rsid w:val="0007753C"/>
    <w:rsid w:val="00077548"/>
    <w:rsid w:val="00077666"/>
    <w:rsid w:val="000776EB"/>
    <w:rsid w:val="00077A18"/>
    <w:rsid w:val="00077E94"/>
    <w:rsid w:val="00077F64"/>
    <w:rsid w:val="000801F1"/>
    <w:rsid w:val="00080321"/>
    <w:rsid w:val="00080619"/>
    <w:rsid w:val="00080897"/>
    <w:rsid w:val="00080B2C"/>
    <w:rsid w:val="00080EB7"/>
    <w:rsid w:val="000811D0"/>
    <w:rsid w:val="00081431"/>
    <w:rsid w:val="00081448"/>
    <w:rsid w:val="0008150C"/>
    <w:rsid w:val="0008177E"/>
    <w:rsid w:val="000817FE"/>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5F"/>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AA9"/>
    <w:rsid w:val="00085E04"/>
    <w:rsid w:val="00086543"/>
    <w:rsid w:val="00086800"/>
    <w:rsid w:val="0008687E"/>
    <w:rsid w:val="000869C2"/>
    <w:rsid w:val="00086D30"/>
    <w:rsid w:val="00086F65"/>
    <w:rsid w:val="000872DA"/>
    <w:rsid w:val="0008765D"/>
    <w:rsid w:val="00087913"/>
    <w:rsid w:val="00087C53"/>
    <w:rsid w:val="000900FD"/>
    <w:rsid w:val="000902DC"/>
    <w:rsid w:val="00090362"/>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CAA"/>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9BF"/>
    <w:rsid w:val="000A2B37"/>
    <w:rsid w:val="000A2B97"/>
    <w:rsid w:val="000A2CC7"/>
    <w:rsid w:val="000A2EAF"/>
    <w:rsid w:val="000A2ED6"/>
    <w:rsid w:val="000A3299"/>
    <w:rsid w:val="000A337F"/>
    <w:rsid w:val="000A33B6"/>
    <w:rsid w:val="000A3A02"/>
    <w:rsid w:val="000A3C95"/>
    <w:rsid w:val="000A3C96"/>
    <w:rsid w:val="000A40EB"/>
    <w:rsid w:val="000A4205"/>
    <w:rsid w:val="000A430A"/>
    <w:rsid w:val="000A4718"/>
    <w:rsid w:val="000A4934"/>
    <w:rsid w:val="000A4A19"/>
    <w:rsid w:val="000A4F0C"/>
    <w:rsid w:val="000A5046"/>
    <w:rsid w:val="000A5321"/>
    <w:rsid w:val="000A5356"/>
    <w:rsid w:val="000A539A"/>
    <w:rsid w:val="000A598D"/>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0EA"/>
    <w:rsid w:val="000B0302"/>
    <w:rsid w:val="000B0343"/>
    <w:rsid w:val="000B06DC"/>
    <w:rsid w:val="000B0895"/>
    <w:rsid w:val="000B0BF8"/>
    <w:rsid w:val="000B0DB9"/>
    <w:rsid w:val="000B0DCC"/>
    <w:rsid w:val="000B0E6C"/>
    <w:rsid w:val="000B110B"/>
    <w:rsid w:val="000B139A"/>
    <w:rsid w:val="000B1B7C"/>
    <w:rsid w:val="000B1F65"/>
    <w:rsid w:val="000B1FB6"/>
    <w:rsid w:val="000B2410"/>
    <w:rsid w:val="000B253A"/>
    <w:rsid w:val="000B27C1"/>
    <w:rsid w:val="000B2985"/>
    <w:rsid w:val="000B2990"/>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4F7"/>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20"/>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3D0"/>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32A"/>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AAF"/>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470"/>
    <w:rsid w:val="000D66DE"/>
    <w:rsid w:val="000D6ABB"/>
    <w:rsid w:val="000D6C78"/>
    <w:rsid w:val="000D71E2"/>
    <w:rsid w:val="000D7279"/>
    <w:rsid w:val="000D727F"/>
    <w:rsid w:val="000D73A5"/>
    <w:rsid w:val="000D780D"/>
    <w:rsid w:val="000D799A"/>
    <w:rsid w:val="000E041D"/>
    <w:rsid w:val="000E068E"/>
    <w:rsid w:val="000E07D6"/>
    <w:rsid w:val="000E08D9"/>
    <w:rsid w:val="000E0936"/>
    <w:rsid w:val="000E0AF7"/>
    <w:rsid w:val="000E0FB9"/>
    <w:rsid w:val="000E1380"/>
    <w:rsid w:val="000E175F"/>
    <w:rsid w:val="000E1769"/>
    <w:rsid w:val="000E184D"/>
    <w:rsid w:val="000E18DF"/>
    <w:rsid w:val="000E192A"/>
    <w:rsid w:val="000E198C"/>
    <w:rsid w:val="000E1AB9"/>
    <w:rsid w:val="000E2220"/>
    <w:rsid w:val="000E2A7F"/>
    <w:rsid w:val="000E324C"/>
    <w:rsid w:val="000E33AD"/>
    <w:rsid w:val="000E3F04"/>
    <w:rsid w:val="000E4204"/>
    <w:rsid w:val="000E4235"/>
    <w:rsid w:val="000E492E"/>
    <w:rsid w:val="000E4982"/>
    <w:rsid w:val="000E4FF2"/>
    <w:rsid w:val="000E51F8"/>
    <w:rsid w:val="000E526D"/>
    <w:rsid w:val="000E53BC"/>
    <w:rsid w:val="000E561C"/>
    <w:rsid w:val="000E5646"/>
    <w:rsid w:val="000E579F"/>
    <w:rsid w:val="000E59A0"/>
    <w:rsid w:val="000E5B5B"/>
    <w:rsid w:val="000E61E7"/>
    <w:rsid w:val="000E6320"/>
    <w:rsid w:val="000E6379"/>
    <w:rsid w:val="000E63AA"/>
    <w:rsid w:val="000E6728"/>
    <w:rsid w:val="000E6945"/>
    <w:rsid w:val="000E6B02"/>
    <w:rsid w:val="000E6B38"/>
    <w:rsid w:val="000E6BE0"/>
    <w:rsid w:val="000E6BEF"/>
    <w:rsid w:val="000E6C8C"/>
    <w:rsid w:val="000E6D38"/>
    <w:rsid w:val="000E6DB5"/>
    <w:rsid w:val="000E6F8E"/>
    <w:rsid w:val="000E759B"/>
    <w:rsid w:val="000E7A84"/>
    <w:rsid w:val="000E7B39"/>
    <w:rsid w:val="000E7C31"/>
    <w:rsid w:val="000E7FBF"/>
    <w:rsid w:val="000F06AD"/>
    <w:rsid w:val="000F08E4"/>
    <w:rsid w:val="000F09F9"/>
    <w:rsid w:val="000F0BDF"/>
    <w:rsid w:val="000F0D75"/>
    <w:rsid w:val="000F12F4"/>
    <w:rsid w:val="000F145F"/>
    <w:rsid w:val="000F15BC"/>
    <w:rsid w:val="000F1746"/>
    <w:rsid w:val="000F180A"/>
    <w:rsid w:val="000F18EC"/>
    <w:rsid w:val="000F1B82"/>
    <w:rsid w:val="000F1C92"/>
    <w:rsid w:val="000F20B3"/>
    <w:rsid w:val="000F27A4"/>
    <w:rsid w:val="000F2CC3"/>
    <w:rsid w:val="000F2EEE"/>
    <w:rsid w:val="000F2F0D"/>
    <w:rsid w:val="000F3697"/>
    <w:rsid w:val="000F3825"/>
    <w:rsid w:val="000F3D73"/>
    <w:rsid w:val="000F3E2D"/>
    <w:rsid w:val="000F3F6C"/>
    <w:rsid w:val="000F41EF"/>
    <w:rsid w:val="000F43F4"/>
    <w:rsid w:val="000F44E3"/>
    <w:rsid w:val="000F4732"/>
    <w:rsid w:val="000F4F82"/>
    <w:rsid w:val="000F522C"/>
    <w:rsid w:val="000F5311"/>
    <w:rsid w:val="000F598A"/>
    <w:rsid w:val="000F5A19"/>
    <w:rsid w:val="000F5FEA"/>
    <w:rsid w:val="000F5FFB"/>
    <w:rsid w:val="000F6E43"/>
    <w:rsid w:val="000F6FCE"/>
    <w:rsid w:val="000F7152"/>
    <w:rsid w:val="000F746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1C8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81C"/>
    <w:rsid w:val="00104C36"/>
    <w:rsid w:val="00104D39"/>
    <w:rsid w:val="0010505A"/>
    <w:rsid w:val="001055C5"/>
    <w:rsid w:val="00105665"/>
    <w:rsid w:val="00105BFC"/>
    <w:rsid w:val="00105CC7"/>
    <w:rsid w:val="00105D79"/>
    <w:rsid w:val="00105E35"/>
    <w:rsid w:val="00106A84"/>
    <w:rsid w:val="0010754A"/>
    <w:rsid w:val="00107779"/>
    <w:rsid w:val="001078C2"/>
    <w:rsid w:val="00107992"/>
    <w:rsid w:val="00107E1C"/>
    <w:rsid w:val="00107E85"/>
    <w:rsid w:val="001101AC"/>
    <w:rsid w:val="00110243"/>
    <w:rsid w:val="001109BB"/>
    <w:rsid w:val="00110AD5"/>
    <w:rsid w:val="0011102C"/>
    <w:rsid w:val="001112C4"/>
    <w:rsid w:val="001113B0"/>
    <w:rsid w:val="00111444"/>
    <w:rsid w:val="00111540"/>
    <w:rsid w:val="001116D4"/>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60C"/>
    <w:rsid w:val="001237EE"/>
    <w:rsid w:val="001239B6"/>
    <w:rsid w:val="00123B2F"/>
    <w:rsid w:val="00123BF1"/>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068"/>
    <w:rsid w:val="00127479"/>
    <w:rsid w:val="0012765A"/>
    <w:rsid w:val="00127905"/>
    <w:rsid w:val="00127951"/>
    <w:rsid w:val="00127C07"/>
    <w:rsid w:val="0013056E"/>
    <w:rsid w:val="0013069C"/>
    <w:rsid w:val="00130779"/>
    <w:rsid w:val="001307A1"/>
    <w:rsid w:val="00131040"/>
    <w:rsid w:val="00131060"/>
    <w:rsid w:val="00131184"/>
    <w:rsid w:val="001311CC"/>
    <w:rsid w:val="0013142F"/>
    <w:rsid w:val="001314FA"/>
    <w:rsid w:val="001315EF"/>
    <w:rsid w:val="00131B2C"/>
    <w:rsid w:val="00131D2E"/>
    <w:rsid w:val="001321AA"/>
    <w:rsid w:val="001321D3"/>
    <w:rsid w:val="001324E7"/>
    <w:rsid w:val="0013257A"/>
    <w:rsid w:val="00132CB0"/>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5EBD"/>
    <w:rsid w:val="0013695C"/>
    <w:rsid w:val="00136A1F"/>
    <w:rsid w:val="00136A23"/>
    <w:rsid w:val="00136B99"/>
    <w:rsid w:val="00136DD7"/>
    <w:rsid w:val="0013712D"/>
    <w:rsid w:val="00137250"/>
    <w:rsid w:val="00137517"/>
    <w:rsid w:val="0013768B"/>
    <w:rsid w:val="001378BD"/>
    <w:rsid w:val="00137B46"/>
    <w:rsid w:val="00137B54"/>
    <w:rsid w:val="00137D50"/>
    <w:rsid w:val="00137F4F"/>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9EA"/>
    <w:rsid w:val="00146E26"/>
    <w:rsid w:val="00146E32"/>
    <w:rsid w:val="00146EC2"/>
    <w:rsid w:val="00147200"/>
    <w:rsid w:val="00147929"/>
    <w:rsid w:val="00147E27"/>
    <w:rsid w:val="00150126"/>
    <w:rsid w:val="00150143"/>
    <w:rsid w:val="001502DB"/>
    <w:rsid w:val="001504E5"/>
    <w:rsid w:val="001505D0"/>
    <w:rsid w:val="00150927"/>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8FF"/>
    <w:rsid w:val="00153BCA"/>
    <w:rsid w:val="00153F89"/>
    <w:rsid w:val="00154700"/>
    <w:rsid w:val="00154B18"/>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38"/>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A45"/>
    <w:rsid w:val="00171B47"/>
    <w:rsid w:val="00171E0E"/>
    <w:rsid w:val="00171EB3"/>
    <w:rsid w:val="00172093"/>
    <w:rsid w:val="0017228E"/>
    <w:rsid w:val="00172864"/>
    <w:rsid w:val="00172B82"/>
    <w:rsid w:val="00172DFB"/>
    <w:rsid w:val="00172EFA"/>
    <w:rsid w:val="001733E0"/>
    <w:rsid w:val="0017345D"/>
    <w:rsid w:val="00173608"/>
    <w:rsid w:val="0017374D"/>
    <w:rsid w:val="00173B15"/>
    <w:rsid w:val="00173EF5"/>
    <w:rsid w:val="0017415D"/>
    <w:rsid w:val="001743A4"/>
    <w:rsid w:val="001745EC"/>
    <w:rsid w:val="001747B7"/>
    <w:rsid w:val="00174C82"/>
    <w:rsid w:val="00175046"/>
    <w:rsid w:val="0017550C"/>
    <w:rsid w:val="00175C30"/>
    <w:rsid w:val="00176790"/>
    <w:rsid w:val="0017679A"/>
    <w:rsid w:val="001767A7"/>
    <w:rsid w:val="00177069"/>
    <w:rsid w:val="001775E1"/>
    <w:rsid w:val="001777E6"/>
    <w:rsid w:val="00177D4B"/>
    <w:rsid w:val="00177FC1"/>
    <w:rsid w:val="00180194"/>
    <w:rsid w:val="001805C9"/>
    <w:rsid w:val="0018098D"/>
    <w:rsid w:val="00180A8B"/>
    <w:rsid w:val="00180CF5"/>
    <w:rsid w:val="00180FD3"/>
    <w:rsid w:val="00181436"/>
    <w:rsid w:val="001815A2"/>
    <w:rsid w:val="00181644"/>
    <w:rsid w:val="00181FC1"/>
    <w:rsid w:val="00182539"/>
    <w:rsid w:val="00182635"/>
    <w:rsid w:val="00182F3D"/>
    <w:rsid w:val="00183034"/>
    <w:rsid w:val="001830F7"/>
    <w:rsid w:val="00183827"/>
    <w:rsid w:val="001839A6"/>
    <w:rsid w:val="00183EE6"/>
    <w:rsid w:val="00184082"/>
    <w:rsid w:val="00184322"/>
    <w:rsid w:val="0018471A"/>
    <w:rsid w:val="001849D5"/>
    <w:rsid w:val="00184DAC"/>
    <w:rsid w:val="00184ECE"/>
    <w:rsid w:val="001852D1"/>
    <w:rsid w:val="0018533C"/>
    <w:rsid w:val="0018588A"/>
    <w:rsid w:val="0018591C"/>
    <w:rsid w:val="00185B5B"/>
    <w:rsid w:val="00185E40"/>
    <w:rsid w:val="00186180"/>
    <w:rsid w:val="00186366"/>
    <w:rsid w:val="001865BF"/>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6CE"/>
    <w:rsid w:val="00191A22"/>
    <w:rsid w:val="00191C91"/>
    <w:rsid w:val="00192758"/>
    <w:rsid w:val="0019299D"/>
    <w:rsid w:val="00192DD9"/>
    <w:rsid w:val="00193182"/>
    <w:rsid w:val="00193374"/>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BDB"/>
    <w:rsid w:val="001A1CE1"/>
    <w:rsid w:val="001A20A8"/>
    <w:rsid w:val="001A2135"/>
    <w:rsid w:val="001A23CE"/>
    <w:rsid w:val="001A2514"/>
    <w:rsid w:val="001A27A9"/>
    <w:rsid w:val="001A2982"/>
    <w:rsid w:val="001A2C89"/>
    <w:rsid w:val="001A2ED2"/>
    <w:rsid w:val="001A3164"/>
    <w:rsid w:val="001A351E"/>
    <w:rsid w:val="001A3C1E"/>
    <w:rsid w:val="001A3ED8"/>
    <w:rsid w:val="001A4B76"/>
    <w:rsid w:val="001A4C4F"/>
    <w:rsid w:val="001A4EE9"/>
    <w:rsid w:val="001A5083"/>
    <w:rsid w:val="001A521F"/>
    <w:rsid w:val="001A525E"/>
    <w:rsid w:val="001A54F4"/>
    <w:rsid w:val="001A5EF4"/>
    <w:rsid w:val="001A6051"/>
    <w:rsid w:val="001A642A"/>
    <w:rsid w:val="001A6701"/>
    <w:rsid w:val="001A6707"/>
    <w:rsid w:val="001A673E"/>
    <w:rsid w:val="001A6772"/>
    <w:rsid w:val="001A6D4A"/>
    <w:rsid w:val="001A7530"/>
    <w:rsid w:val="001A7763"/>
    <w:rsid w:val="001A791A"/>
    <w:rsid w:val="001A7C73"/>
    <w:rsid w:val="001A7CD8"/>
    <w:rsid w:val="001B010E"/>
    <w:rsid w:val="001B0189"/>
    <w:rsid w:val="001B056B"/>
    <w:rsid w:val="001B07FF"/>
    <w:rsid w:val="001B0B4F"/>
    <w:rsid w:val="001B0BD9"/>
    <w:rsid w:val="001B1243"/>
    <w:rsid w:val="001B125B"/>
    <w:rsid w:val="001B146C"/>
    <w:rsid w:val="001B2249"/>
    <w:rsid w:val="001B22F7"/>
    <w:rsid w:val="001B26FB"/>
    <w:rsid w:val="001B2BB9"/>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8E9"/>
    <w:rsid w:val="001B79BF"/>
    <w:rsid w:val="001C0194"/>
    <w:rsid w:val="001C02D8"/>
    <w:rsid w:val="001C031E"/>
    <w:rsid w:val="001C035A"/>
    <w:rsid w:val="001C04E3"/>
    <w:rsid w:val="001C1037"/>
    <w:rsid w:val="001C1840"/>
    <w:rsid w:val="001C19F3"/>
    <w:rsid w:val="001C1D93"/>
    <w:rsid w:val="001C1E3F"/>
    <w:rsid w:val="001C1FCF"/>
    <w:rsid w:val="001C22A9"/>
    <w:rsid w:val="001C2378"/>
    <w:rsid w:val="001C2501"/>
    <w:rsid w:val="001C2564"/>
    <w:rsid w:val="001C2B1F"/>
    <w:rsid w:val="001C2C3F"/>
    <w:rsid w:val="001C2DC1"/>
    <w:rsid w:val="001C32B3"/>
    <w:rsid w:val="001C333C"/>
    <w:rsid w:val="001C3646"/>
    <w:rsid w:val="001C3B6F"/>
    <w:rsid w:val="001C3C6C"/>
    <w:rsid w:val="001C3D12"/>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12"/>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B38"/>
    <w:rsid w:val="001D2F9D"/>
    <w:rsid w:val="001D3109"/>
    <w:rsid w:val="001D332E"/>
    <w:rsid w:val="001D3443"/>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747"/>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86B"/>
    <w:rsid w:val="001E5A69"/>
    <w:rsid w:val="001E5C23"/>
    <w:rsid w:val="001E5D2D"/>
    <w:rsid w:val="001E5E0B"/>
    <w:rsid w:val="001E61F8"/>
    <w:rsid w:val="001E63E8"/>
    <w:rsid w:val="001E68F6"/>
    <w:rsid w:val="001E6E96"/>
    <w:rsid w:val="001E7032"/>
    <w:rsid w:val="001E70E8"/>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03"/>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7FE"/>
    <w:rsid w:val="002068CC"/>
    <w:rsid w:val="0020698F"/>
    <w:rsid w:val="00206A64"/>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17A2F"/>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5FFF"/>
    <w:rsid w:val="0022659E"/>
    <w:rsid w:val="002268F4"/>
    <w:rsid w:val="002269F7"/>
    <w:rsid w:val="00226C39"/>
    <w:rsid w:val="00227025"/>
    <w:rsid w:val="002272AF"/>
    <w:rsid w:val="0022742D"/>
    <w:rsid w:val="00227531"/>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00"/>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95D"/>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5DD"/>
    <w:rsid w:val="002516DE"/>
    <w:rsid w:val="00251815"/>
    <w:rsid w:val="0025188B"/>
    <w:rsid w:val="00251976"/>
    <w:rsid w:val="00251AB0"/>
    <w:rsid w:val="00251E34"/>
    <w:rsid w:val="00251F81"/>
    <w:rsid w:val="0025201E"/>
    <w:rsid w:val="0025221A"/>
    <w:rsid w:val="002523A0"/>
    <w:rsid w:val="002527C3"/>
    <w:rsid w:val="002527FF"/>
    <w:rsid w:val="00252860"/>
    <w:rsid w:val="00252BE0"/>
    <w:rsid w:val="00252E17"/>
    <w:rsid w:val="00252E41"/>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9CE"/>
    <w:rsid w:val="00255D73"/>
    <w:rsid w:val="00255E2A"/>
    <w:rsid w:val="002577B1"/>
    <w:rsid w:val="002579A8"/>
    <w:rsid w:val="00257AB8"/>
    <w:rsid w:val="00257BF4"/>
    <w:rsid w:val="00257C99"/>
    <w:rsid w:val="00257C9A"/>
    <w:rsid w:val="00257CCD"/>
    <w:rsid w:val="00260003"/>
    <w:rsid w:val="002601E7"/>
    <w:rsid w:val="0026035D"/>
    <w:rsid w:val="002603E7"/>
    <w:rsid w:val="002606A8"/>
    <w:rsid w:val="002606D0"/>
    <w:rsid w:val="002606D6"/>
    <w:rsid w:val="00260A02"/>
    <w:rsid w:val="00260D67"/>
    <w:rsid w:val="00260D6B"/>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122"/>
    <w:rsid w:val="00264406"/>
    <w:rsid w:val="002647BF"/>
    <w:rsid w:val="002647D5"/>
    <w:rsid w:val="00264B0C"/>
    <w:rsid w:val="00264C44"/>
    <w:rsid w:val="00264DE6"/>
    <w:rsid w:val="00265031"/>
    <w:rsid w:val="00265032"/>
    <w:rsid w:val="002651FB"/>
    <w:rsid w:val="0026522C"/>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8A6"/>
    <w:rsid w:val="00275B8A"/>
    <w:rsid w:val="00275BF8"/>
    <w:rsid w:val="00275E03"/>
    <w:rsid w:val="00276166"/>
    <w:rsid w:val="00276898"/>
    <w:rsid w:val="00276A26"/>
    <w:rsid w:val="00276A35"/>
    <w:rsid w:val="00277310"/>
    <w:rsid w:val="00277835"/>
    <w:rsid w:val="00277B97"/>
    <w:rsid w:val="00277BDF"/>
    <w:rsid w:val="00277D95"/>
    <w:rsid w:val="00277DF4"/>
    <w:rsid w:val="00280032"/>
    <w:rsid w:val="002809E2"/>
    <w:rsid w:val="00280AB1"/>
    <w:rsid w:val="00280FA6"/>
    <w:rsid w:val="00281194"/>
    <w:rsid w:val="002812A3"/>
    <w:rsid w:val="00281822"/>
    <w:rsid w:val="0028237F"/>
    <w:rsid w:val="0028246C"/>
    <w:rsid w:val="0028246F"/>
    <w:rsid w:val="00282651"/>
    <w:rsid w:val="00282860"/>
    <w:rsid w:val="002830B4"/>
    <w:rsid w:val="002830CD"/>
    <w:rsid w:val="0028376B"/>
    <w:rsid w:val="0028389E"/>
    <w:rsid w:val="00283A1A"/>
    <w:rsid w:val="00283ECE"/>
    <w:rsid w:val="00283F09"/>
    <w:rsid w:val="002840D0"/>
    <w:rsid w:val="002840FF"/>
    <w:rsid w:val="002841F0"/>
    <w:rsid w:val="002849D2"/>
    <w:rsid w:val="00284BAE"/>
    <w:rsid w:val="00284BEF"/>
    <w:rsid w:val="002853BC"/>
    <w:rsid w:val="00285844"/>
    <w:rsid w:val="00285848"/>
    <w:rsid w:val="002859AF"/>
    <w:rsid w:val="00285CD9"/>
    <w:rsid w:val="00285EB3"/>
    <w:rsid w:val="00286224"/>
    <w:rsid w:val="0028638E"/>
    <w:rsid w:val="0028647A"/>
    <w:rsid w:val="00286654"/>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08E"/>
    <w:rsid w:val="002934F4"/>
    <w:rsid w:val="00293851"/>
    <w:rsid w:val="002938BA"/>
    <w:rsid w:val="002938E3"/>
    <w:rsid w:val="00293D83"/>
    <w:rsid w:val="00293DAA"/>
    <w:rsid w:val="00293E57"/>
    <w:rsid w:val="00293FDF"/>
    <w:rsid w:val="00294092"/>
    <w:rsid w:val="00294168"/>
    <w:rsid w:val="002942F7"/>
    <w:rsid w:val="002943E9"/>
    <w:rsid w:val="00294448"/>
    <w:rsid w:val="002947D1"/>
    <w:rsid w:val="002948DF"/>
    <w:rsid w:val="00294A05"/>
    <w:rsid w:val="00294D90"/>
    <w:rsid w:val="00294E51"/>
    <w:rsid w:val="0029534D"/>
    <w:rsid w:val="00295BCB"/>
    <w:rsid w:val="00295CF4"/>
    <w:rsid w:val="00295E1A"/>
    <w:rsid w:val="002961DB"/>
    <w:rsid w:val="00296595"/>
    <w:rsid w:val="002965F6"/>
    <w:rsid w:val="00296940"/>
    <w:rsid w:val="00296B34"/>
    <w:rsid w:val="00296C4D"/>
    <w:rsid w:val="00296C5D"/>
    <w:rsid w:val="00296CA9"/>
    <w:rsid w:val="00296F2F"/>
    <w:rsid w:val="00297344"/>
    <w:rsid w:val="0029745E"/>
    <w:rsid w:val="002977B8"/>
    <w:rsid w:val="00297E4A"/>
    <w:rsid w:val="00297EA1"/>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0CF"/>
    <w:rsid w:val="002A4464"/>
    <w:rsid w:val="002A4B86"/>
    <w:rsid w:val="002A51DD"/>
    <w:rsid w:val="002A5737"/>
    <w:rsid w:val="002A5849"/>
    <w:rsid w:val="002A59F0"/>
    <w:rsid w:val="002A5A0C"/>
    <w:rsid w:val="002A5A92"/>
    <w:rsid w:val="002A5BE6"/>
    <w:rsid w:val="002A5D1A"/>
    <w:rsid w:val="002A5E49"/>
    <w:rsid w:val="002A6432"/>
    <w:rsid w:val="002A666B"/>
    <w:rsid w:val="002A680C"/>
    <w:rsid w:val="002A6A32"/>
    <w:rsid w:val="002A6C7C"/>
    <w:rsid w:val="002A6F25"/>
    <w:rsid w:val="002A6FD3"/>
    <w:rsid w:val="002A70C0"/>
    <w:rsid w:val="002A70D6"/>
    <w:rsid w:val="002A714A"/>
    <w:rsid w:val="002A769F"/>
    <w:rsid w:val="002A7A2E"/>
    <w:rsid w:val="002B0398"/>
    <w:rsid w:val="002B058C"/>
    <w:rsid w:val="002B0612"/>
    <w:rsid w:val="002B0A7D"/>
    <w:rsid w:val="002B0BDE"/>
    <w:rsid w:val="002B0BE6"/>
    <w:rsid w:val="002B0F1E"/>
    <w:rsid w:val="002B0F21"/>
    <w:rsid w:val="002B1017"/>
    <w:rsid w:val="002B130E"/>
    <w:rsid w:val="002B1329"/>
    <w:rsid w:val="002B135B"/>
    <w:rsid w:val="002B1380"/>
    <w:rsid w:val="002B14AE"/>
    <w:rsid w:val="002B19C1"/>
    <w:rsid w:val="002B1A69"/>
    <w:rsid w:val="002B1BA7"/>
    <w:rsid w:val="002B1D71"/>
    <w:rsid w:val="002B1ED3"/>
    <w:rsid w:val="002B2498"/>
    <w:rsid w:val="002B2723"/>
    <w:rsid w:val="002B2746"/>
    <w:rsid w:val="002B2810"/>
    <w:rsid w:val="002B293A"/>
    <w:rsid w:val="002B2B7B"/>
    <w:rsid w:val="002B303A"/>
    <w:rsid w:val="002B308B"/>
    <w:rsid w:val="002B3794"/>
    <w:rsid w:val="002B37BA"/>
    <w:rsid w:val="002B39C0"/>
    <w:rsid w:val="002B3D8C"/>
    <w:rsid w:val="002B3E8C"/>
    <w:rsid w:val="002B3EB1"/>
    <w:rsid w:val="002B3F17"/>
    <w:rsid w:val="002B4398"/>
    <w:rsid w:val="002B43D9"/>
    <w:rsid w:val="002B4771"/>
    <w:rsid w:val="002B49BB"/>
    <w:rsid w:val="002B4B59"/>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8B"/>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615"/>
    <w:rsid w:val="002C2739"/>
    <w:rsid w:val="002C2A3B"/>
    <w:rsid w:val="002C2C08"/>
    <w:rsid w:val="002C2D81"/>
    <w:rsid w:val="002C33ED"/>
    <w:rsid w:val="002C342F"/>
    <w:rsid w:val="002C3650"/>
    <w:rsid w:val="002C387C"/>
    <w:rsid w:val="002C38B2"/>
    <w:rsid w:val="002C38EC"/>
    <w:rsid w:val="002C3C1A"/>
    <w:rsid w:val="002C3E60"/>
    <w:rsid w:val="002C3F9C"/>
    <w:rsid w:val="002C4039"/>
    <w:rsid w:val="002C41A4"/>
    <w:rsid w:val="002C420E"/>
    <w:rsid w:val="002C4264"/>
    <w:rsid w:val="002C42AE"/>
    <w:rsid w:val="002C476F"/>
    <w:rsid w:val="002C4AB1"/>
    <w:rsid w:val="002C51E4"/>
    <w:rsid w:val="002C52FA"/>
    <w:rsid w:val="002C5AFA"/>
    <w:rsid w:val="002C5EAD"/>
    <w:rsid w:val="002C624C"/>
    <w:rsid w:val="002C642B"/>
    <w:rsid w:val="002C647E"/>
    <w:rsid w:val="002C65D9"/>
    <w:rsid w:val="002C68A4"/>
    <w:rsid w:val="002C6C76"/>
    <w:rsid w:val="002C6D54"/>
    <w:rsid w:val="002C6EA7"/>
    <w:rsid w:val="002C6EDB"/>
    <w:rsid w:val="002C72B2"/>
    <w:rsid w:val="002C744E"/>
    <w:rsid w:val="002C7575"/>
    <w:rsid w:val="002C7B25"/>
    <w:rsid w:val="002C7CDC"/>
    <w:rsid w:val="002C7D01"/>
    <w:rsid w:val="002C7FDF"/>
    <w:rsid w:val="002D002A"/>
    <w:rsid w:val="002D00F4"/>
    <w:rsid w:val="002D0413"/>
    <w:rsid w:val="002D0439"/>
    <w:rsid w:val="002D0763"/>
    <w:rsid w:val="002D089C"/>
    <w:rsid w:val="002D0CD4"/>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22"/>
    <w:rsid w:val="002D483D"/>
    <w:rsid w:val="002D4B58"/>
    <w:rsid w:val="002D4D88"/>
    <w:rsid w:val="002D5329"/>
    <w:rsid w:val="002D550D"/>
    <w:rsid w:val="002D5646"/>
    <w:rsid w:val="002D5738"/>
    <w:rsid w:val="002D5771"/>
    <w:rsid w:val="002D57B7"/>
    <w:rsid w:val="002D5B3E"/>
    <w:rsid w:val="002D5CC6"/>
    <w:rsid w:val="002D5D0A"/>
    <w:rsid w:val="002D5E53"/>
    <w:rsid w:val="002D60C3"/>
    <w:rsid w:val="002D63BE"/>
    <w:rsid w:val="002D640E"/>
    <w:rsid w:val="002D6578"/>
    <w:rsid w:val="002D6915"/>
    <w:rsid w:val="002D7074"/>
    <w:rsid w:val="002D721A"/>
    <w:rsid w:val="002D726D"/>
    <w:rsid w:val="002D7584"/>
    <w:rsid w:val="002D7594"/>
    <w:rsid w:val="002D7913"/>
    <w:rsid w:val="002D7A98"/>
    <w:rsid w:val="002D7C4E"/>
    <w:rsid w:val="002D7C5E"/>
    <w:rsid w:val="002E020F"/>
    <w:rsid w:val="002E021F"/>
    <w:rsid w:val="002E0319"/>
    <w:rsid w:val="002E0991"/>
    <w:rsid w:val="002E0C6F"/>
    <w:rsid w:val="002E0DAE"/>
    <w:rsid w:val="002E1272"/>
    <w:rsid w:val="002E12FE"/>
    <w:rsid w:val="002E160B"/>
    <w:rsid w:val="002E1622"/>
    <w:rsid w:val="002E16C5"/>
    <w:rsid w:val="002E16CB"/>
    <w:rsid w:val="002E179B"/>
    <w:rsid w:val="002E1C9E"/>
    <w:rsid w:val="002E22B7"/>
    <w:rsid w:val="002E239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A04"/>
    <w:rsid w:val="002F1AB8"/>
    <w:rsid w:val="002F1B46"/>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616"/>
    <w:rsid w:val="002F372B"/>
    <w:rsid w:val="002F3A28"/>
    <w:rsid w:val="002F3CDE"/>
    <w:rsid w:val="002F3E13"/>
    <w:rsid w:val="002F4103"/>
    <w:rsid w:val="002F473D"/>
    <w:rsid w:val="002F48B5"/>
    <w:rsid w:val="002F4922"/>
    <w:rsid w:val="002F49C0"/>
    <w:rsid w:val="002F4AA2"/>
    <w:rsid w:val="002F4AB7"/>
    <w:rsid w:val="002F4C6C"/>
    <w:rsid w:val="002F5351"/>
    <w:rsid w:val="002F542E"/>
    <w:rsid w:val="002F5464"/>
    <w:rsid w:val="002F5625"/>
    <w:rsid w:val="002F57A8"/>
    <w:rsid w:val="002F58CD"/>
    <w:rsid w:val="002F5A26"/>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5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8C"/>
    <w:rsid w:val="003066C1"/>
    <w:rsid w:val="0030697F"/>
    <w:rsid w:val="00306A88"/>
    <w:rsid w:val="00306B5B"/>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78"/>
    <w:rsid w:val="00312C84"/>
    <w:rsid w:val="00312D10"/>
    <w:rsid w:val="00312EC8"/>
    <w:rsid w:val="003130B6"/>
    <w:rsid w:val="00313148"/>
    <w:rsid w:val="00313214"/>
    <w:rsid w:val="00313280"/>
    <w:rsid w:val="0031336F"/>
    <w:rsid w:val="0031338E"/>
    <w:rsid w:val="003135E2"/>
    <w:rsid w:val="0031363F"/>
    <w:rsid w:val="00313A25"/>
    <w:rsid w:val="00313A84"/>
    <w:rsid w:val="00313CBD"/>
    <w:rsid w:val="00313F81"/>
    <w:rsid w:val="00314125"/>
    <w:rsid w:val="0031434F"/>
    <w:rsid w:val="003144E3"/>
    <w:rsid w:val="003156C4"/>
    <w:rsid w:val="003158DE"/>
    <w:rsid w:val="003159A6"/>
    <w:rsid w:val="00315A6E"/>
    <w:rsid w:val="00315F63"/>
    <w:rsid w:val="003161A4"/>
    <w:rsid w:val="003161BF"/>
    <w:rsid w:val="0031674C"/>
    <w:rsid w:val="00316D61"/>
    <w:rsid w:val="00316DE6"/>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1F91"/>
    <w:rsid w:val="0032260F"/>
    <w:rsid w:val="003228DA"/>
    <w:rsid w:val="00322E01"/>
    <w:rsid w:val="003231CC"/>
    <w:rsid w:val="003232C1"/>
    <w:rsid w:val="003235CD"/>
    <w:rsid w:val="003238CF"/>
    <w:rsid w:val="003238DB"/>
    <w:rsid w:val="00323D6B"/>
    <w:rsid w:val="00323E08"/>
    <w:rsid w:val="0032449D"/>
    <w:rsid w:val="0032463B"/>
    <w:rsid w:val="0032487F"/>
    <w:rsid w:val="00324E6A"/>
    <w:rsid w:val="00325239"/>
    <w:rsid w:val="003255C6"/>
    <w:rsid w:val="003257FD"/>
    <w:rsid w:val="00325ABC"/>
    <w:rsid w:val="00325C7B"/>
    <w:rsid w:val="0032622E"/>
    <w:rsid w:val="00326594"/>
    <w:rsid w:val="003268B9"/>
    <w:rsid w:val="00326957"/>
    <w:rsid w:val="003269FD"/>
    <w:rsid w:val="00326AE2"/>
    <w:rsid w:val="00326B3A"/>
    <w:rsid w:val="00326E82"/>
    <w:rsid w:val="00327025"/>
    <w:rsid w:val="003272E7"/>
    <w:rsid w:val="00327471"/>
    <w:rsid w:val="00327476"/>
    <w:rsid w:val="003274B6"/>
    <w:rsid w:val="003276C5"/>
    <w:rsid w:val="00327A9F"/>
    <w:rsid w:val="003302AB"/>
    <w:rsid w:val="0033031A"/>
    <w:rsid w:val="003305E5"/>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D3"/>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00"/>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22"/>
    <w:rsid w:val="00342431"/>
    <w:rsid w:val="00342800"/>
    <w:rsid w:val="0034295E"/>
    <w:rsid w:val="00342972"/>
    <w:rsid w:val="00342FCD"/>
    <w:rsid w:val="00342FDD"/>
    <w:rsid w:val="00343198"/>
    <w:rsid w:val="003432BA"/>
    <w:rsid w:val="0034378C"/>
    <w:rsid w:val="00343B89"/>
    <w:rsid w:val="00343F18"/>
    <w:rsid w:val="0034429B"/>
    <w:rsid w:val="003442FF"/>
    <w:rsid w:val="0034434A"/>
    <w:rsid w:val="00344866"/>
    <w:rsid w:val="00344E73"/>
    <w:rsid w:val="00344F9B"/>
    <w:rsid w:val="003451C9"/>
    <w:rsid w:val="0034573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460"/>
    <w:rsid w:val="00350662"/>
    <w:rsid w:val="00350762"/>
    <w:rsid w:val="003507C4"/>
    <w:rsid w:val="00350B8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3C24"/>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F1B"/>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3A2"/>
    <w:rsid w:val="00364546"/>
    <w:rsid w:val="003645F8"/>
    <w:rsid w:val="00364691"/>
    <w:rsid w:val="003647AF"/>
    <w:rsid w:val="0036487C"/>
    <w:rsid w:val="00364908"/>
    <w:rsid w:val="00364C31"/>
    <w:rsid w:val="00364D3A"/>
    <w:rsid w:val="00364E62"/>
    <w:rsid w:val="00365411"/>
    <w:rsid w:val="003659C6"/>
    <w:rsid w:val="00365E13"/>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2C1"/>
    <w:rsid w:val="0037248D"/>
    <w:rsid w:val="00372601"/>
    <w:rsid w:val="0037295B"/>
    <w:rsid w:val="00372ACA"/>
    <w:rsid w:val="00372CF0"/>
    <w:rsid w:val="00372DF3"/>
    <w:rsid w:val="00372F0D"/>
    <w:rsid w:val="00373869"/>
    <w:rsid w:val="00373931"/>
    <w:rsid w:val="00373BB3"/>
    <w:rsid w:val="00374059"/>
    <w:rsid w:val="0037417A"/>
    <w:rsid w:val="00374217"/>
    <w:rsid w:val="00374BEF"/>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6DE"/>
    <w:rsid w:val="0037771A"/>
    <w:rsid w:val="00377A96"/>
    <w:rsid w:val="00377C81"/>
    <w:rsid w:val="003802DC"/>
    <w:rsid w:val="00380354"/>
    <w:rsid w:val="0038052C"/>
    <w:rsid w:val="003806FC"/>
    <w:rsid w:val="0038088E"/>
    <w:rsid w:val="0038095E"/>
    <w:rsid w:val="00380AED"/>
    <w:rsid w:val="00380DD7"/>
    <w:rsid w:val="00380E4E"/>
    <w:rsid w:val="00380FBF"/>
    <w:rsid w:val="003812F9"/>
    <w:rsid w:val="003814B5"/>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57"/>
    <w:rsid w:val="00383F13"/>
    <w:rsid w:val="00383F4C"/>
    <w:rsid w:val="00384167"/>
    <w:rsid w:val="00384206"/>
    <w:rsid w:val="003842EB"/>
    <w:rsid w:val="00384698"/>
    <w:rsid w:val="003846E0"/>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1F7B"/>
    <w:rsid w:val="0039208D"/>
    <w:rsid w:val="00392188"/>
    <w:rsid w:val="003927CA"/>
    <w:rsid w:val="00392AA3"/>
    <w:rsid w:val="00392BE3"/>
    <w:rsid w:val="0039303C"/>
    <w:rsid w:val="00393A48"/>
    <w:rsid w:val="00393D8C"/>
    <w:rsid w:val="003940CE"/>
    <w:rsid w:val="0039421C"/>
    <w:rsid w:val="0039452F"/>
    <w:rsid w:val="003945CD"/>
    <w:rsid w:val="00394A2A"/>
    <w:rsid w:val="00395152"/>
    <w:rsid w:val="00395545"/>
    <w:rsid w:val="003955DE"/>
    <w:rsid w:val="00395784"/>
    <w:rsid w:val="00395DF3"/>
    <w:rsid w:val="00395EF8"/>
    <w:rsid w:val="00396025"/>
    <w:rsid w:val="003969C2"/>
    <w:rsid w:val="00396B42"/>
    <w:rsid w:val="00396CDF"/>
    <w:rsid w:val="00396CFC"/>
    <w:rsid w:val="00396E3D"/>
    <w:rsid w:val="00396E7A"/>
    <w:rsid w:val="00397976"/>
    <w:rsid w:val="00397AB4"/>
    <w:rsid w:val="00397C1D"/>
    <w:rsid w:val="00397DEC"/>
    <w:rsid w:val="003A011B"/>
    <w:rsid w:val="003A0C3D"/>
    <w:rsid w:val="003A0C42"/>
    <w:rsid w:val="003A0C68"/>
    <w:rsid w:val="003A0D1D"/>
    <w:rsid w:val="003A0D48"/>
    <w:rsid w:val="003A0D4B"/>
    <w:rsid w:val="003A0E15"/>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7E0"/>
    <w:rsid w:val="003A4BF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BC9"/>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2BF"/>
    <w:rsid w:val="003B45C7"/>
    <w:rsid w:val="003B45D1"/>
    <w:rsid w:val="003B47D3"/>
    <w:rsid w:val="003B48F0"/>
    <w:rsid w:val="003B494F"/>
    <w:rsid w:val="003B4B7D"/>
    <w:rsid w:val="003B50BC"/>
    <w:rsid w:val="003B56BC"/>
    <w:rsid w:val="003B59E5"/>
    <w:rsid w:val="003B5BBB"/>
    <w:rsid w:val="003B5D97"/>
    <w:rsid w:val="003B63A4"/>
    <w:rsid w:val="003B64BE"/>
    <w:rsid w:val="003B68BA"/>
    <w:rsid w:val="003B68FE"/>
    <w:rsid w:val="003B6A8B"/>
    <w:rsid w:val="003B6D7D"/>
    <w:rsid w:val="003B7283"/>
    <w:rsid w:val="003B7692"/>
    <w:rsid w:val="003B7CC1"/>
    <w:rsid w:val="003B7D7E"/>
    <w:rsid w:val="003B7E5F"/>
    <w:rsid w:val="003B7F9C"/>
    <w:rsid w:val="003C02E8"/>
    <w:rsid w:val="003C06AF"/>
    <w:rsid w:val="003C0919"/>
    <w:rsid w:val="003C0F84"/>
    <w:rsid w:val="003C0FC9"/>
    <w:rsid w:val="003C1012"/>
    <w:rsid w:val="003C11C9"/>
    <w:rsid w:val="003C1229"/>
    <w:rsid w:val="003C14CF"/>
    <w:rsid w:val="003C188D"/>
    <w:rsid w:val="003C1BF1"/>
    <w:rsid w:val="003C1EEB"/>
    <w:rsid w:val="003C1FD4"/>
    <w:rsid w:val="003C2099"/>
    <w:rsid w:val="003C213D"/>
    <w:rsid w:val="003C22CA"/>
    <w:rsid w:val="003C2462"/>
    <w:rsid w:val="003C25AD"/>
    <w:rsid w:val="003C285D"/>
    <w:rsid w:val="003C291E"/>
    <w:rsid w:val="003C292E"/>
    <w:rsid w:val="003C2D21"/>
    <w:rsid w:val="003C322F"/>
    <w:rsid w:val="003C33BF"/>
    <w:rsid w:val="003C3CB8"/>
    <w:rsid w:val="003C416C"/>
    <w:rsid w:val="003C41CA"/>
    <w:rsid w:val="003C4205"/>
    <w:rsid w:val="003C4310"/>
    <w:rsid w:val="003C4760"/>
    <w:rsid w:val="003C480A"/>
    <w:rsid w:val="003C4878"/>
    <w:rsid w:val="003C4B67"/>
    <w:rsid w:val="003C4C4D"/>
    <w:rsid w:val="003C5671"/>
    <w:rsid w:val="003C5B25"/>
    <w:rsid w:val="003C5DC0"/>
    <w:rsid w:val="003C5DE8"/>
    <w:rsid w:val="003C5DF6"/>
    <w:rsid w:val="003C5E6B"/>
    <w:rsid w:val="003C6246"/>
    <w:rsid w:val="003C63CD"/>
    <w:rsid w:val="003C685C"/>
    <w:rsid w:val="003C6DFE"/>
    <w:rsid w:val="003C755B"/>
    <w:rsid w:val="003C7AD7"/>
    <w:rsid w:val="003C7B74"/>
    <w:rsid w:val="003C7EFD"/>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0D"/>
    <w:rsid w:val="003D35D1"/>
    <w:rsid w:val="003D37B9"/>
    <w:rsid w:val="003D38BA"/>
    <w:rsid w:val="003D3AB5"/>
    <w:rsid w:val="003D3AB9"/>
    <w:rsid w:val="003D3C95"/>
    <w:rsid w:val="003D3DDD"/>
    <w:rsid w:val="003D448E"/>
    <w:rsid w:val="003D495D"/>
    <w:rsid w:val="003D4B7B"/>
    <w:rsid w:val="003D4B81"/>
    <w:rsid w:val="003D4EB0"/>
    <w:rsid w:val="003D51C0"/>
    <w:rsid w:val="003D5677"/>
    <w:rsid w:val="003D5CBF"/>
    <w:rsid w:val="003D5E9C"/>
    <w:rsid w:val="003D5EF6"/>
    <w:rsid w:val="003D65B8"/>
    <w:rsid w:val="003D65E8"/>
    <w:rsid w:val="003D66D2"/>
    <w:rsid w:val="003D6804"/>
    <w:rsid w:val="003D6FBC"/>
    <w:rsid w:val="003D705B"/>
    <w:rsid w:val="003D7071"/>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7F4"/>
    <w:rsid w:val="003E4858"/>
    <w:rsid w:val="003E4F06"/>
    <w:rsid w:val="003E4FB4"/>
    <w:rsid w:val="003E4FD7"/>
    <w:rsid w:val="003E5420"/>
    <w:rsid w:val="003E55B8"/>
    <w:rsid w:val="003E584F"/>
    <w:rsid w:val="003E5933"/>
    <w:rsid w:val="003E5A0C"/>
    <w:rsid w:val="003E61F0"/>
    <w:rsid w:val="003E6247"/>
    <w:rsid w:val="003E6316"/>
    <w:rsid w:val="003E6749"/>
    <w:rsid w:val="003E6884"/>
    <w:rsid w:val="003E68A1"/>
    <w:rsid w:val="003E6AC5"/>
    <w:rsid w:val="003E6B72"/>
    <w:rsid w:val="003E6E53"/>
    <w:rsid w:val="003E6E6D"/>
    <w:rsid w:val="003E77BA"/>
    <w:rsid w:val="003E7AEC"/>
    <w:rsid w:val="003E7D54"/>
    <w:rsid w:val="003E7E70"/>
    <w:rsid w:val="003F0096"/>
    <w:rsid w:val="003F00FF"/>
    <w:rsid w:val="003F01DF"/>
    <w:rsid w:val="003F036C"/>
    <w:rsid w:val="003F04B0"/>
    <w:rsid w:val="003F077C"/>
    <w:rsid w:val="003F0850"/>
    <w:rsid w:val="003F08B3"/>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C18"/>
    <w:rsid w:val="00400E2B"/>
    <w:rsid w:val="00400FED"/>
    <w:rsid w:val="00401059"/>
    <w:rsid w:val="0040112D"/>
    <w:rsid w:val="0040124A"/>
    <w:rsid w:val="0040126E"/>
    <w:rsid w:val="004015F0"/>
    <w:rsid w:val="004018C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BF"/>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12C"/>
    <w:rsid w:val="0041226E"/>
    <w:rsid w:val="00412385"/>
    <w:rsid w:val="00412461"/>
    <w:rsid w:val="00412546"/>
    <w:rsid w:val="00412A73"/>
    <w:rsid w:val="00412FFE"/>
    <w:rsid w:val="00413053"/>
    <w:rsid w:val="0041319C"/>
    <w:rsid w:val="00413556"/>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B3"/>
    <w:rsid w:val="004153CA"/>
    <w:rsid w:val="00415668"/>
    <w:rsid w:val="00415938"/>
    <w:rsid w:val="004159F5"/>
    <w:rsid w:val="00415A74"/>
    <w:rsid w:val="00415D76"/>
    <w:rsid w:val="0041609E"/>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097"/>
    <w:rsid w:val="00420459"/>
    <w:rsid w:val="0042070B"/>
    <w:rsid w:val="00420BA3"/>
    <w:rsid w:val="00420C93"/>
    <w:rsid w:val="00420D00"/>
    <w:rsid w:val="00420DF1"/>
    <w:rsid w:val="0042147B"/>
    <w:rsid w:val="004215ED"/>
    <w:rsid w:val="00421781"/>
    <w:rsid w:val="00421DCF"/>
    <w:rsid w:val="00421EFB"/>
    <w:rsid w:val="00422341"/>
    <w:rsid w:val="004224B1"/>
    <w:rsid w:val="004228B7"/>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D2"/>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4A"/>
    <w:rsid w:val="00433590"/>
    <w:rsid w:val="0043369E"/>
    <w:rsid w:val="0043393D"/>
    <w:rsid w:val="00433A77"/>
    <w:rsid w:val="0043401E"/>
    <w:rsid w:val="00434095"/>
    <w:rsid w:val="0043409A"/>
    <w:rsid w:val="00434464"/>
    <w:rsid w:val="004344C7"/>
    <w:rsid w:val="0043481D"/>
    <w:rsid w:val="00434924"/>
    <w:rsid w:val="004349F4"/>
    <w:rsid w:val="00434BDA"/>
    <w:rsid w:val="00434FB0"/>
    <w:rsid w:val="00435030"/>
    <w:rsid w:val="0043525D"/>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813"/>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6B58"/>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5A2"/>
    <w:rsid w:val="00453BB6"/>
    <w:rsid w:val="00453CAA"/>
    <w:rsid w:val="00453F17"/>
    <w:rsid w:val="0045402B"/>
    <w:rsid w:val="004544E2"/>
    <w:rsid w:val="004545C9"/>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57FB9"/>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A3"/>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A5D"/>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0E30"/>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422"/>
    <w:rsid w:val="00485722"/>
    <w:rsid w:val="004857F7"/>
    <w:rsid w:val="00485970"/>
    <w:rsid w:val="00485B7F"/>
    <w:rsid w:val="00485C0B"/>
    <w:rsid w:val="00485C0D"/>
    <w:rsid w:val="0048610A"/>
    <w:rsid w:val="004861AA"/>
    <w:rsid w:val="004861E1"/>
    <w:rsid w:val="00486282"/>
    <w:rsid w:val="00486575"/>
    <w:rsid w:val="004866D0"/>
    <w:rsid w:val="0048671D"/>
    <w:rsid w:val="004867D6"/>
    <w:rsid w:val="004871F6"/>
    <w:rsid w:val="00487C1B"/>
    <w:rsid w:val="00487CA4"/>
    <w:rsid w:val="004904D4"/>
    <w:rsid w:val="004905F8"/>
    <w:rsid w:val="00490999"/>
    <w:rsid w:val="004909CE"/>
    <w:rsid w:val="00490A3F"/>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E5F"/>
    <w:rsid w:val="004A00DE"/>
    <w:rsid w:val="004A0191"/>
    <w:rsid w:val="004A01C1"/>
    <w:rsid w:val="004A04E5"/>
    <w:rsid w:val="004A0A3F"/>
    <w:rsid w:val="004A0A74"/>
    <w:rsid w:val="004A0DA5"/>
    <w:rsid w:val="004A0F39"/>
    <w:rsid w:val="004A0F3D"/>
    <w:rsid w:val="004A131E"/>
    <w:rsid w:val="004A1AA3"/>
    <w:rsid w:val="004A1B5C"/>
    <w:rsid w:val="004A1EB7"/>
    <w:rsid w:val="004A1F39"/>
    <w:rsid w:val="004A2394"/>
    <w:rsid w:val="004A251F"/>
    <w:rsid w:val="004A2725"/>
    <w:rsid w:val="004A2A37"/>
    <w:rsid w:val="004A2B26"/>
    <w:rsid w:val="004A2D12"/>
    <w:rsid w:val="004A2D9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4DC8"/>
    <w:rsid w:val="004A4DFD"/>
    <w:rsid w:val="004A5046"/>
    <w:rsid w:val="004A565E"/>
    <w:rsid w:val="004A5B8D"/>
    <w:rsid w:val="004A5DF3"/>
    <w:rsid w:val="004A612C"/>
    <w:rsid w:val="004A6134"/>
    <w:rsid w:val="004A69BE"/>
    <w:rsid w:val="004A6A1F"/>
    <w:rsid w:val="004A6B6F"/>
    <w:rsid w:val="004A7092"/>
    <w:rsid w:val="004A799D"/>
    <w:rsid w:val="004B064C"/>
    <w:rsid w:val="004B0C4B"/>
    <w:rsid w:val="004B0EFB"/>
    <w:rsid w:val="004B1264"/>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EBE"/>
    <w:rsid w:val="004B6F9D"/>
    <w:rsid w:val="004B718B"/>
    <w:rsid w:val="004B792F"/>
    <w:rsid w:val="004B7F15"/>
    <w:rsid w:val="004C01A8"/>
    <w:rsid w:val="004C06B2"/>
    <w:rsid w:val="004C06D1"/>
    <w:rsid w:val="004C0911"/>
    <w:rsid w:val="004C0BBE"/>
    <w:rsid w:val="004C0BFA"/>
    <w:rsid w:val="004C0DDB"/>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16B"/>
    <w:rsid w:val="004C4384"/>
    <w:rsid w:val="004C46C9"/>
    <w:rsid w:val="004C4D7F"/>
    <w:rsid w:val="004C50C1"/>
    <w:rsid w:val="004C50CA"/>
    <w:rsid w:val="004C5178"/>
    <w:rsid w:val="004C5319"/>
    <w:rsid w:val="004C5325"/>
    <w:rsid w:val="004C53FC"/>
    <w:rsid w:val="004C621A"/>
    <w:rsid w:val="004C621F"/>
    <w:rsid w:val="004C6365"/>
    <w:rsid w:val="004C6586"/>
    <w:rsid w:val="004C6605"/>
    <w:rsid w:val="004C6704"/>
    <w:rsid w:val="004C6A83"/>
    <w:rsid w:val="004C6C5A"/>
    <w:rsid w:val="004C7051"/>
    <w:rsid w:val="004C73CE"/>
    <w:rsid w:val="004C73E1"/>
    <w:rsid w:val="004C75CA"/>
    <w:rsid w:val="004C76BA"/>
    <w:rsid w:val="004C7944"/>
    <w:rsid w:val="004C7948"/>
    <w:rsid w:val="004C7B30"/>
    <w:rsid w:val="004C7BB8"/>
    <w:rsid w:val="004C7BFC"/>
    <w:rsid w:val="004C7C0A"/>
    <w:rsid w:val="004C7C60"/>
    <w:rsid w:val="004C7C79"/>
    <w:rsid w:val="004C7FBA"/>
    <w:rsid w:val="004D0482"/>
    <w:rsid w:val="004D04A5"/>
    <w:rsid w:val="004D070D"/>
    <w:rsid w:val="004D0855"/>
    <w:rsid w:val="004D0867"/>
    <w:rsid w:val="004D0AD5"/>
    <w:rsid w:val="004D0B31"/>
    <w:rsid w:val="004D0B75"/>
    <w:rsid w:val="004D0CA9"/>
    <w:rsid w:val="004D0DFE"/>
    <w:rsid w:val="004D0E1A"/>
    <w:rsid w:val="004D12E5"/>
    <w:rsid w:val="004D1613"/>
    <w:rsid w:val="004D166B"/>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A1"/>
    <w:rsid w:val="004D3B6F"/>
    <w:rsid w:val="004D3E0D"/>
    <w:rsid w:val="004D4295"/>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37"/>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B3C"/>
    <w:rsid w:val="004E3F2A"/>
    <w:rsid w:val="004E4060"/>
    <w:rsid w:val="004E409A"/>
    <w:rsid w:val="004E4B9D"/>
    <w:rsid w:val="004E4F8E"/>
    <w:rsid w:val="004E5193"/>
    <w:rsid w:val="004E5363"/>
    <w:rsid w:val="004E548D"/>
    <w:rsid w:val="004E54AC"/>
    <w:rsid w:val="004E59B2"/>
    <w:rsid w:val="004E5DAF"/>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896"/>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0EF"/>
    <w:rsid w:val="004F65F9"/>
    <w:rsid w:val="004F66A7"/>
    <w:rsid w:val="004F66E9"/>
    <w:rsid w:val="004F6A9C"/>
    <w:rsid w:val="004F6F2A"/>
    <w:rsid w:val="004F7066"/>
    <w:rsid w:val="004F71CD"/>
    <w:rsid w:val="004F7528"/>
    <w:rsid w:val="004F7824"/>
    <w:rsid w:val="004F7BCA"/>
    <w:rsid w:val="004F7D89"/>
    <w:rsid w:val="0050001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8A9"/>
    <w:rsid w:val="005029E8"/>
    <w:rsid w:val="00502B72"/>
    <w:rsid w:val="00502FBD"/>
    <w:rsid w:val="005031FF"/>
    <w:rsid w:val="00503518"/>
    <w:rsid w:val="005036C6"/>
    <w:rsid w:val="00503725"/>
    <w:rsid w:val="00503A7A"/>
    <w:rsid w:val="00503D44"/>
    <w:rsid w:val="0050415F"/>
    <w:rsid w:val="00504218"/>
    <w:rsid w:val="0050432A"/>
    <w:rsid w:val="00504773"/>
    <w:rsid w:val="005049BF"/>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0CAC"/>
    <w:rsid w:val="00511703"/>
    <w:rsid w:val="0051175B"/>
    <w:rsid w:val="00511AC9"/>
    <w:rsid w:val="00511E25"/>
    <w:rsid w:val="00511F15"/>
    <w:rsid w:val="00512222"/>
    <w:rsid w:val="0051259B"/>
    <w:rsid w:val="00512765"/>
    <w:rsid w:val="00512D66"/>
    <w:rsid w:val="0051302E"/>
    <w:rsid w:val="0051318C"/>
    <w:rsid w:val="005131D7"/>
    <w:rsid w:val="00513294"/>
    <w:rsid w:val="00513403"/>
    <w:rsid w:val="00513413"/>
    <w:rsid w:val="005134CB"/>
    <w:rsid w:val="0051360C"/>
    <w:rsid w:val="00513C18"/>
    <w:rsid w:val="00513C26"/>
    <w:rsid w:val="005140A7"/>
    <w:rsid w:val="005142CD"/>
    <w:rsid w:val="005143B5"/>
    <w:rsid w:val="005143C9"/>
    <w:rsid w:val="00514420"/>
    <w:rsid w:val="00514878"/>
    <w:rsid w:val="00514923"/>
    <w:rsid w:val="00514E7D"/>
    <w:rsid w:val="00514EA8"/>
    <w:rsid w:val="0051507F"/>
    <w:rsid w:val="005150CB"/>
    <w:rsid w:val="005150D6"/>
    <w:rsid w:val="005151A3"/>
    <w:rsid w:val="0051545D"/>
    <w:rsid w:val="005157A9"/>
    <w:rsid w:val="00515E06"/>
    <w:rsid w:val="00515E09"/>
    <w:rsid w:val="00515E40"/>
    <w:rsid w:val="00516079"/>
    <w:rsid w:val="005160DD"/>
    <w:rsid w:val="00516774"/>
    <w:rsid w:val="005168A6"/>
    <w:rsid w:val="005173A7"/>
    <w:rsid w:val="00517486"/>
    <w:rsid w:val="0051752A"/>
    <w:rsid w:val="00517693"/>
    <w:rsid w:val="005177E1"/>
    <w:rsid w:val="00517978"/>
    <w:rsid w:val="00517F53"/>
    <w:rsid w:val="0052012E"/>
    <w:rsid w:val="005207C0"/>
    <w:rsid w:val="00520C0A"/>
    <w:rsid w:val="00521027"/>
    <w:rsid w:val="005214C0"/>
    <w:rsid w:val="005218B6"/>
    <w:rsid w:val="00521B14"/>
    <w:rsid w:val="00521B45"/>
    <w:rsid w:val="00521D53"/>
    <w:rsid w:val="005223FA"/>
    <w:rsid w:val="0052242E"/>
    <w:rsid w:val="00522589"/>
    <w:rsid w:val="005226DE"/>
    <w:rsid w:val="00522A49"/>
    <w:rsid w:val="00522BB5"/>
    <w:rsid w:val="00522EF9"/>
    <w:rsid w:val="005231C0"/>
    <w:rsid w:val="00523211"/>
    <w:rsid w:val="00523450"/>
    <w:rsid w:val="00523477"/>
    <w:rsid w:val="0052347A"/>
    <w:rsid w:val="005236FF"/>
    <w:rsid w:val="005237C4"/>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A43"/>
    <w:rsid w:val="00526EEA"/>
    <w:rsid w:val="00527097"/>
    <w:rsid w:val="00527200"/>
    <w:rsid w:val="00527353"/>
    <w:rsid w:val="005274AE"/>
    <w:rsid w:val="005274FD"/>
    <w:rsid w:val="00527C23"/>
    <w:rsid w:val="00527CCA"/>
    <w:rsid w:val="00530157"/>
    <w:rsid w:val="005305FE"/>
    <w:rsid w:val="005308A0"/>
    <w:rsid w:val="0053113B"/>
    <w:rsid w:val="00531197"/>
    <w:rsid w:val="005312AE"/>
    <w:rsid w:val="005312FB"/>
    <w:rsid w:val="005314A5"/>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873"/>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08B"/>
    <w:rsid w:val="005376AF"/>
    <w:rsid w:val="005376F5"/>
    <w:rsid w:val="0053777B"/>
    <w:rsid w:val="00537E07"/>
    <w:rsid w:val="005402D2"/>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5F"/>
    <w:rsid w:val="00543EBF"/>
    <w:rsid w:val="0054419F"/>
    <w:rsid w:val="00544431"/>
    <w:rsid w:val="005446F4"/>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B88"/>
    <w:rsid w:val="00551125"/>
    <w:rsid w:val="00551320"/>
    <w:rsid w:val="005518A4"/>
    <w:rsid w:val="00551F0B"/>
    <w:rsid w:val="00551F5D"/>
    <w:rsid w:val="00551FB6"/>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3D5D"/>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72"/>
    <w:rsid w:val="00560FC0"/>
    <w:rsid w:val="00561121"/>
    <w:rsid w:val="005614DE"/>
    <w:rsid w:val="00561590"/>
    <w:rsid w:val="005615D8"/>
    <w:rsid w:val="005616EC"/>
    <w:rsid w:val="005626D6"/>
    <w:rsid w:val="00562739"/>
    <w:rsid w:val="00562C56"/>
    <w:rsid w:val="00563104"/>
    <w:rsid w:val="005631C2"/>
    <w:rsid w:val="0056371B"/>
    <w:rsid w:val="00563793"/>
    <w:rsid w:val="005638D4"/>
    <w:rsid w:val="00563B67"/>
    <w:rsid w:val="00564178"/>
    <w:rsid w:val="0056457B"/>
    <w:rsid w:val="00564A5A"/>
    <w:rsid w:val="00564F30"/>
    <w:rsid w:val="005656ED"/>
    <w:rsid w:val="005657E8"/>
    <w:rsid w:val="005658B4"/>
    <w:rsid w:val="00565FE7"/>
    <w:rsid w:val="00566544"/>
    <w:rsid w:val="00566608"/>
    <w:rsid w:val="00566707"/>
    <w:rsid w:val="00566A6A"/>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AFF"/>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7D8"/>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5E7C"/>
    <w:rsid w:val="00576531"/>
    <w:rsid w:val="00576589"/>
    <w:rsid w:val="005765F5"/>
    <w:rsid w:val="00576726"/>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CD7"/>
    <w:rsid w:val="005820BE"/>
    <w:rsid w:val="00582233"/>
    <w:rsid w:val="00582559"/>
    <w:rsid w:val="00582C3A"/>
    <w:rsid w:val="00582E1A"/>
    <w:rsid w:val="00583147"/>
    <w:rsid w:val="005831F9"/>
    <w:rsid w:val="005833CF"/>
    <w:rsid w:val="00583564"/>
    <w:rsid w:val="005835FA"/>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CDA"/>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B3"/>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925"/>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3C9"/>
    <w:rsid w:val="005A756A"/>
    <w:rsid w:val="005A77C8"/>
    <w:rsid w:val="005A7938"/>
    <w:rsid w:val="005A7C02"/>
    <w:rsid w:val="005B0228"/>
    <w:rsid w:val="005B0296"/>
    <w:rsid w:val="005B0542"/>
    <w:rsid w:val="005B05B1"/>
    <w:rsid w:val="005B0AF2"/>
    <w:rsid w:val="005B0FAC"/>
    <w:rsid w:val="005B151E"/>
    <w:rsid w:val="005B177A"/>
    <w:rsid w:val="005B17FA"/>
    <w:rsid w:val="005B1903"/>
    <w:rsid w:val="005B1AC8"/>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08"/>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52"/>
    <w:rsid w:val="005C4A6E"/>
    <w:rsid w:val="005C4EB2"/>
    <w:rsid w:val="005C5604"/>
    <w:rsid w:val="005C5609"/>
    <w:rsid w:val="005C5B87"/>
    <w:rsid w:val="005C5F0D"/>
    <w:rsid w:val="005C5F59"/>
    <w:rsid w:val="005C6168"/>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1ED8"/>
    <w:rsid w:val="005D200E"/>
    <w:rsid w:val="005D206B"/>
    <w:rsid w:val="005D22B7"/>
    <w:rsid w:val="005D2610"/>
    <w:rsid w:val="005D2878"/>
    <w:rsid w:val="005D2A45"/>
    <w:rsid w:val="005D2A84"/>
    <w:rsid w:val="005D2A85"/>
    <w:rsid w:val="005D2BDE"/>
    <w:rsid w:val="005D2E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D77"/>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1F47"/>
    <w:rsid w:val="005E2311"/>
    <w:rsid w:val="005E234A"/>
    <w:rsid w:val="005E254B"/>
    <w:rsid w:val="005E27D9"/>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63A"/>
    <w:rsid w:val="005E6AA5"/>
    <w:rsid w:val="005E775D"/>
    <w:rsid w:val="005E7B7B"/>
    <w:rsid w:val="005F0020"/>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6B6"/>
    <w:rsid w:val="005F3BC8"/>
    <w:rsid w:val="005F3FD3"/>
    <w:rsid w:val="005F414F"/>
    <w:rsid w:val="005F4171"/>
    <w:rsid w:val="005F423F"/>
    <w:rsid w:val="005F43A3"/>
    <w:rsid w:val="005F46D6"/>
    <w:rsid w:val="005F48B8"/>
    <w:rsid w:val="005F4A8D"/>
    <w:rsid w:val="005F4D82"/>
    <w:rsid w:val="005F4DC9"/>
    <w:rsid w:val="005F4DD6"/>
    <w:rsid w:val="005F50D8"/>
    <w:rsid w:val="005F51C2"/>
    <w:rsid w:val="005F53A1"/>
    <w:rsid w:val="005F54E0"/>
    <w:rsid w:val="005F55C3"/>
    <w:rsid w:val="005F562D"/>
    <w:rsid w:val="005F5801"/>
    <w:rsid w:val="005F5CD0"/>
    <w:rsid w:val="005F5E5C"/>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9D6"/>
    <w:rsid w:val="00604C91"/>
    <w:rsid w:val="00604DC7"/>
    <w:rsid w:val="00604E47"/>
    <w:rsid w:val="00604FB9"/>
    <w:rsid w:val="00604FD8"/>
    <w:rsid w:val="006051E9"/>
    <w:rsid w:val="00605441"/>
    <w:rsid w:val="0060549A"/>
    <w:rsid w:val="00605705"/>
    <w:rsid w:val="00605800"/>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68A"/>
    <w:rsid w:val="00612905"/>
    <w:rsid w:val="0061293E"/>
    <w:rsid w:val="00612976"/>
    <w:rsid w:val="0061303B"/>
    <w:rsid w:val="006130F7"/>
    <w:rsid w:val="00613946"/>
    <w:rsid w:val="00613AF8"/>
    <w:rsid w:val="00613D8E"/>
    <w:rsid w:val="00613E29"/>
    <w:rsid w:val="00613FDA"/>
    <w:rsid w:val="006142E0"/>
    <w:rsid w:val="00614443"/>
    <w:rsid w:val="00614479"/>
    <w:rsid w:val="006146DC"/>
    <w:rsid w:val="00614DCF"/>
    <w:rsid w:val="00614F2E"/>
    <w:rsid w:val="0061527B"/>
    <w:rsid w:val="006153EB"/>
    <w:rsid w:val="006158E1"/>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440"/>
    <w:rsid w:val="00621856"/>
    <w:rsid w:val="00621F53"/>
    <w:rsid w:val="00622213"/>
    <w:rsid w:val="00622478"/>
    <w:rsid w:val="006225FA"/>
    <w:rsid w:val="00622882"/>
    <w:rsid w:val="006228AF"/>
    <w:rsid w:val="00622A69"/>
    <w:rsid w:val="00622AAB"/>
    <w:rsid w:val="00622DD8"/>
    <w:rsid w:val="00622E2A"/>
    <w:rsid w:val="00623089"/>
    <w:rsid w:val="0062308E"/>
    <w:rsid w:val="006231A4"/>
    <w:rsid w:val="006233E5"/>
    <w:rsid w:val="006234C4"/>
    <w:rsid w:val="006235DA"/>
    <w:rsid w:val="006237FC"/>
    <w:rsid w:val="00623B5F"/>
    <w:rsid w:val="00623EDB"/>
    <w:rsid w:val="00623F50"/>
    <w:rsid w:val="00624046"/>
    <w:rsid w:val="006242A1"/>
    <w:rsid w:val="00624336"/>
    <w:rsid w:val="00624373"/>
    <w:rsid w:val="00624419"/>
    <w:rsid w:val="006244C9"/>
    <w:rsid w:val="006245F6"/>
    <w:rsid w:val="0062475D"/>
    <w:rsid w:val="00624865"/>
    <w:rsid w:val="0062495F"/>
    <w:rsid w:val="006249DD"/>
    <w:rsid w:val="00624DF4"/>
    <w:rsid w:val="00625783"/>
    <w:rsid w:val="00625A1F"/>
    <w:rsid w:val="00625DEA"/>
    <w:rsid w:val="00625F4F"/>
    <w:rsid w:val="00626320"/>
    <w:rsid w:val="0062660B"/>
    <w:rsid w:val="00626662"/>
    <w:rsid w:val="0062694E"/>
    <w:rsid w:val="00626AD1"/>
    <w:rsid w:val="00626BF5"/>
    <w:rsid w:val="00626F4C"/>
    <w:rsid w:val="0062739D"/>
    <w:rsid w:val="00627863"/>
    <w:rsid w:val="0062790A"/>
    <w:rsid w:val="00627A77"/>
    <w:rsid w:val="006302B7"/>
    <w:rsid w:val="006304BC"/>
    <w:rsid w:val="00630619"/>
    <w:rsid w:val="006307E6"/>
    <w:rsid w:val="006308BD"/>
    <w:rsid w:val="0063099F"/>
    <w:rsid w:val="00630A59"/>
    <w:rsid w:val="00630A94"/>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486"/>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38"/>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1E1"/>
    <w:rsid w:val="00643202"/>
    <w:rsid w:val="00643570"/>
    <w:rsid w:val="0064358F"/>
    <w:rsid w:val="00643660"/>
    <w:rsid w:val="00643908"/>
    <w:rsid w:val="00643B32"/>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080"/>
    <w:rsid w:val="00647134"/>
    <w:rsid w:val="0064762E"/>
    <w:rsid w:val="00647AEB"/>
    <w:rsid w:val="00647FA5"/>
    <w:rsid w:val="00650050"/>
    <w:rsid w:val="00650139"/>
    <w:rsid w:val="0065013C"/>
    <w:rsid w:val="006503B7"/>
    <w:rsid w:val="00650AE2"/>
    <w:rsid w:val="00650AF2"/>
    <w:rsid w:val="00650DAA"/>
    <w:rsid w:val="00651AFA"/>
    <w:rsid w:val="00651E5A"/>
    <w:rsid w:val="006520B9"/>
    <w:rsid w:val="006520C1"/>
    <w:rsid w:val="006525EC"/>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4C2E"/>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72"/>
    <w:rsid w:val="00657B95"/>
    <w:rsid w:val="0066082C"/>
    <w:rsid w:val="006608A2"/>
    <w:rsid w:val="006608E8"/>
    <w:rsid w:val="00661290"/>
    <w:rsid w:val="0066133A"/>
    <w:rsid w:val="0066145D"/>
    <w:rsid w:val="006615F7"/>
    <w:rsid w:val="00661674"/>
    <w:rsid w:val="006618CC"/>
    <w:rsid w:val="00661A8E"/>
    <w:rsid w:val="00661D03"/>
    <w:rsid w:val="00661EEA"/>
    <w:rsid w:val="00661F33"/>
    <w:rsid w:val="00662111"/>
    <w:rsid w:val="00662118"/>
    <w:rsid w:val="00662201"/>
    <w:rsid w:val="00662337"/>
    <w:rsid w:val="006626F6"/>
    <w:rsid w:val="0066292C"/>
    <w:rsid w:val="00662E38"/>
    <w:rsid w:val="00663197"/>
    <w:rsid w:val="006638AD"/>
    <w:rsid w:val="00663A15"/>
    <w:rsid w:val="00663F75"/>
    <w:rsid w:val="0066469B"/>
    <w:rsid w:val="0066474C"/>
    <w:rsid w:val="006648B0"/>
    <w:rsid w:val="00664B28"/>
    <w:rsid w:val="00664CF4"/>
    <w:rsid w:val="0066507A"/>
    <w:rsid w:val="00665216"/>
    <w:rsid w:val="00665229"/>
    <w:rsid w:val="00665489"/>
    <w:rsid w:val="00665C6A"/>
    <w:rsid w:val="00665D4F"/>
    <w:rsid w:val="00665E11"/>
    <w:rsid w:val="00665EA0"/>
    <w:rsid w:val="00665EE8"/>
    <w:rsid w:val="006661D7"/>
    <w:rsid w:val="0066630A"/>
    <w:rsid w:val="0066676D"/>
    <w:rsid w:val="00666DE2"/>
    <w:rsid w:val="00666F22"/>
    <w:rsid w:val="00667028"/>
    <w:rsid w:val="00667162"/>
    <w:rsid w:val="0066732C"/>
    <w:rsid w:val="006679F5"/>
    <w:rsid w:val="00667B77"/>
    <w:rsid w:val="00667EAD"/>
    <w:rsid w:val="00670179"/>
    <w:rsid w:val="00670388"/>
    <w:rsid w:val="00670F4D"/>
    <w:rsid w:val="006716DA"/>
    <w:rsid w:val="00671784"/>
    <w:rsid w:val="006718FC"/>
    <w:rsid w:val="0067195A"/>
    <w:rsid w:val="00671C6D"/>
    <w:rsid w:val="00671DAB"/>
    <w:rsid w:val="00671ED0"/>
    <w:rsid w:val="006720B0"/>
    <w:rsid w:val="006725D1"/>
    <w:rsid w:val="0067268B"/>
    <w:rsid w:val="00672832"/>
    <w:rsid w:val="006728ED"/>
    <w:rsid w:val="00672A01"/>
    <w:rsid w:val="00672A5C"/>
    <w:rsid w:val="00672AA2"/>
    <w:rsid w:val="00672FEA"/>
    <w:rsid w:val="006731F5"/>
    <w:rsid w:val="006732B1"/>
    <w:rsid w:val="006733AE"/>
    <w:rsid w:val="006733D4"/>
    <w:rsid w:val="00673454"/>
    <w:rsid w:val="00673578"/>
    <w:rsid w:val="00673641"/>
    <w:rsid w:val="0067375D"/>
    <w:rsid w:val="0067383A"/>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6DB9"/>
    <w:rsid w:val="006771A8"/>
    <w:rsid w:val="006771C6"/>
    <w:rsid w:val="006772B2"/>
    <w:rsid w:val="00677443"/>
    <w:rsid w:val="0067769A"/>
    <w:rsid w:val="00677867"/>
    <w:rsid w:val="00677C32"/>
    <w:rsid w:val="00677C81"/>
    <w:rsid w:val="00677C86"/>
    <w:rsid w:val="00677CA8"/>
    <w:rsid w:val="00677E45"/>
    <w:rsid w:val="0068050E"/>
    <w:rsid w:val="00680526"/>
    <w:rsid w:val="00680597"/>
    <w:rsid w:val="006806A3"/>
    <w:rsid w:val="006806A6"/>
    <w:rsid w:val="0068084B"/>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23"/>
    <w:rsid w:val="0068426A"/>
    <w:rsid w:val="0068436C"/>
    <w:rsid w:val="006843EB"/>
    <w:rsid w:val="00684409"/>
    <w:rsid w:val="0068454C"/>
    <w:rsid w:val="00684C2A"/>
    <w:rsid w:val="00685011"/>
    <w:rsid w:val="00685352"/>
    <w:rsid w:val="00685370"/>
    <w:rsid w:val="0068545E"/>
    <w:rsid w:val="00685666"/>
    <w:rsid w:val="00685A9D"/>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9DB"/>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599"/>
    <w:rsid w:val="006A372C"/>
    <w:rsid w:val="006A3E2B"/>
    <w:rsid w:val="006A4066"/>
    <w:rsid w:val="006A412A"/>
    <w:rsid w:val="006A4404"/>
    <w:rsid w:val="006A44DE"/>
    <w:rsid w:val="006A479E"/>
    <w:rsid w:val="006A4D60"/>
    <w:rsid w:val="006A5215"/>
    <w:rsid w:val="006A5716"/>
    <w:rsid w:val="006A5B8F"/>
    <w:rsid w:val="006A5DB8"/>
    <w:rsid w:val="006A672A"/>
    <w:rsid w:val="006A6BFF"/>
    <w:rsid w:val="006A6E17"/>
    <w:rsid w:val="006A75F9"/>
    <w:rsid w:val="006A77CC"/>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EDA"/>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DDD"/>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1F02"/>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752"/>
    <w:rsid w:val="006D5A19"/>
    <w:rsid w:val="006D6196"/>
    <w:rsid w:val="006D61CA"/>
    <w:rsid w:val="006D6229"/>
    <w:rsid w:val="006D62BC"/>
    <w:rsid w:val="006D6450"/>
    <w:rsid w:val="006D6886"/>
    <w:rsid w:val="006D68AE"/>
    <w:rsid w:val="006D6939"/>
    <w:rsid w:val="006D6EA4"/>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CFD"/>
    <w:rsid w:val="006E2F02"/>
    <w:rsid w:val="006E2F86"/>
    <w:rsid w:val="006E3334"/>
    <w:rsid w:val="006E34BF"/>
    <w:rsid w:val="006E3735"/>
    <w:rsid w:val="006E375F"/>
    <w:rsid w:val="006E3940"/>
    <w:rsid w:val="006E3CE9"/>
    <w:rsid w:val="006E3ECD"/>
    <w:rsid w:val="006E432C"/>
    <w:rsid w:val="006E45F3"/>
    <w:rsid w:val="006E47D2"/>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BA"/>
    <w:rsid w:val="006F0653"/>
    <w:rsid w:val="006F0707"/>
    <w:rsid w:val="006F0889"/>
    <w:rsid w:val="006F091B"/>
    <w:rsid w:val="006F0FE3"/>
    <w:rsid w:val="006F1026"/>
    <w:rsid w:val="006F1064"/>
    <w:rsid w:val="006F1977"/>
    <w:rsid w:val="006F1A07"/>
    <w:rsid w:val="006F1A60"/>
    <w:rsid w:val="006F1E6F"/>
    <w:rsid w:val="006F1EB7"/>
    <w:rsid w:val="006F2136"/>
    <w:rsid w:val="006F2B32"/>
    <w:rsid w:val="006F2BD1"/>
    <w:rsid w:val="006F3013"/>
    <w:rsid w:val="006F3387"/>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51"/>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96A"/>
    <w:rsid w:val="00711BF5"/>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3F67"/>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5E7"/>
    <w:rsid w:val="007249B3"/>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079"/>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9E4"/>
    <w:rsid w:val="00735D5D"/>
    <w:rsid w:val="00735D93"/>
    <w:rsid w:val="0073639E"/>
    <w:rsid w:val="00736487"/>
    <w:rsid w:val="0073665E"/>
    <w:rsid w:val="007369B9"/>
    <w:rsid w:val="00736DD8"/>
    <w:rsid w:val="00737423"/>
    <w:rsid w:val="00737628"/>
    <w:rsid w:val="00737676"/>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82"/>
    <w:rsid w:val="00741DCC"/>
    <w:rsid w:val="0074203A"/>
    <w:rsid w:val="0074276D"/>
    <w:rsid w:val="007427B5"/>
    <w:rsid w:val="00742865"/>
    <w:rsid w:val="0074296C"/>
    <w:rsid w:val="007429AF"/>
    <w:rsid w:val="00742C1B"/>
    <w:rsid w:val="00742C83"/>
    <w:rsid w:val="00742DB1"/>
    <w:rsid w:val="00742EAE"/>
    <w:rsid w:val="00743032"/>
    <w:rsid w:val="00743043"/>
    <w:rsid w:val="0074330C"/>
    <w:rsid w:val="0074360F"/>
    <w:rsid w:val="007436CD"/>
    <w:rsid w:val="007438FB"/>
    <w:rsid w:val="00743EAE"/>
    <w:rsid w:val="00743EED"/>
    <w:rsid w:val="00743FCB"/>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0DC1"/>
    <w:rsid w:val="00751091"/>
    <w:rsid w:val="00751210"/>
    <w:rsid w:val="0075124A"/>
    <w:rsid w:val="007514B2"/>
    <w:rsid w:val="00751B83"/>
    <w:rsid w:val="00752187"/>
    <w:rsid w:val="00752893"/>
    <w:rsid w:val="00752C1D"/>
    <w:rsid w:val="00752C47"/>
    <w:rsid w:val="00752CAA"/>
    <w:rsid w:val="00752E6E"/>
    <w:rsid w:val="0075357E"/>
    <w:rsid w:val="00753654"/>
    <w:rsid w:val="00753766"/>
    <w:rsid w:val="00753874"/>
    <w:rsid w:val="00753C8D"/>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457"/>
    <w:rsid w:val="00755565"/>
    <w:rsid w:val="00755771"/>
    <w:rsid w:val="00755AD0"/>
    <w:rsid w:val="00755C3F"/>
    <w:rsid w:val="00755DB1"/>
    <w:rsid w:val="007564AD"/>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9CC"/>
    <w:rsid w:val="00762F84"/>
    <w:rsid w:val="007634E3"/>
    <w:rsid w:val="0076358C"/>
    <w:rsid w:val="007637D7"/>
    <w:rsid w:val="0076389C"/>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CEC"/>
    <w:rsid w:val="00774DA5"/>
    <w:rsid w:val="00774FF5"/>
    <w:rsid w:val="007750B3"/>
    <w:rsid w:val="00775125"/>
    <w:rsid w:val="0077588C"/>
    <w:rsid w:val="00775A0E"/>
    <w:rsid w:val="00775AE9"/>
    <w:rsid w:val="00775F76"/>
    <w:rsid w:val="007766C7"/>
    <w:rsid w:val="007766DD"/>
    <w:rsid w:val="00776AEA"/>
    <w:rsid w:val="00776DDD"/>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A7C"/>
    <w:rsid w:val="007820FA"/>
    <w:rsid w:val="0078229B"/>
    <w:rsid w:val="007822C0"/>
    <w:rsid w:val="00782688"/>
    <w:rsid w:val="00782715"/>
    <w:rsid w:val="0078285F"/>
    <w:rsid w:val="00782DF5"/>
    <w:rsid w:val="00782FDB"/>
    <w:rsid w:val="007830F1"/>
    <w:rsid w:val="00783173"/>
    <w:rsid w:val="00783207"/>
    <w:rsid w:val="00783A8D"/>
    <w:rsid w:val="00783B39"/>
    <w:rsid w:val="00783DDD"/>
    <w:rsid w:val="00783E1D"/>
    <w:rsid w:val="0078483B"/>
    <w:rsid w:val="007848C2"/>
    <w:rsid w:val="0078491F"/>
    <w:rsid w:val="00784CB1"/>
    <w:rsid w:val="00784EED"/>
    <w:rsid w:val="00785596"/>
    <w:rsid w:val="00785900"/>
    <w:rsid w:val="00785A46"/>
    <w:rsid w:val="00785BD4"/>
    <w:rsid w:val="00785D7D"/>
    <w:rsid w:val="00786285"/>
    <w:rsid w:val="007862D2"/>
    <w:rsid w:val="007866DD"/>
    <w:rsid w:val="00786861"/>
    <w:rsid w:val="00786958"/>
    <w:rsid w:val="00786998"/>
    <w:rsid w:val="00786BC2"/>
    <w:rsid w:val="00786DC9"/>
    <w:rsid w:val="00786E71"/>
    <w:rsid w:val="007870C6"/>
    <w:rsid w:val="00787815"/>
    <w:rsid w:val="007878B8"/>
    <w:rsid w:val="00787D84"/>
    <w:rsid w:val="00787DC5"/>
    <w:rsid w:val="0079012E"/>
    <w:rsid w:val="00790B53"/>
    <w:rsid w:val="00790F6E"/>
    <w:rsid w:val="00791603"/>
    <w:rsid w:val="0079162F"/>
    <w:rsid w:val="007918F4"/>
    <w:rsid w:val="007919CE"/>
    <w:rsid w:val="00791BCD"/>
    <w:rsid w:val="00791BFD"/>
    <w:rsid w:val="00791F8A"/>
    <w:rsid w:val="0079264A"/>
    <w:rsid w:val="007926D4"/>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8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B8"/>
    <w:rsid w:val="007B24FA"/>
    <w:rsid w:val="007B2582"/>
    <w:rsid w:val="007B270A"/>
    <w:rsid w:val="007B2CE2"/>
    <w:rsid w:val="007B2D3B"/>
    <w:rsid w:val="007B3196"/>
    <w:rsid w:val="007B3549"/>
    <w:rsid w:val="007B3693"/>
    <w:rsid w:val="007B3A81"/>
    <w:rsid w:val="007B3F87"/>
    <w:rsid w:val="007B43AE"/>
    <w:rsid w:val="007B448B"/>
    <w:rsid w:val="007B4574"/>
    <w:rsid w:val="007B4D52"/>
    <w:rsid w:val="007B4FF6"/>
    <w:rsid w:val="007B51C0"/>
    <w:rsid w:val="007B52CD"/>
    <w:rsid w:val="007B53E0"/>
    <w:rsid w:val="007B5847"/>
    <w:rsid w:val="007B58E5"/>
    <w:rsid w:val="007B5975"/>
    <w:rsid w:val="007B5D4C"/>
    <w:rsid w:val="007B5FBA"/>
    <w:rsid w:val="007B6028"/>
    <w:rsid w:val="007B6256"/>
    <w:rsid w:val="007B6310"/>
    <w:rsid w:val="007B660B"/>
    <w:rsid w:val="007B6855"/>
    <w:rsid w:val="007B6C25"/>
    <w:rsid w:val="007B75D3"/>
    <w:rsid w:val="007B7DC1"/>
    <w:rsid w:val="007B7EDB"/>
    <w:rsid w:val="007C0737"/>
    <w:rsid w:val="007C088E"/>
    <w:rsid w:val="007C0F50"/>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002"/>
    <w:rsid w:val="007C7638"/>
    <w:rsid w:val="007C77F5"/>
    <w:rsid w:val="007C781A"/>
    <w:rsid w:val="007C7CEE"/>
    <w:rsid w:val="007D0124"/>
    <w:rsid w:val="007D043D"/>
    <w:rsid w:val="007D0579"/>
    <w:rsid w:val="007D05A2"/>
    <w:rsid w:val="007D060D"/>
    <w:rsid w:val="007D0686"/>
    <w:rsid w:val="007D0B03"/>
    <w:rsid w:val="007D0C00"/>
    <w:rsid w:val="007D0E63"/>
    <w:rsid w:val="007D0ECA"/>
    <w:rsid w:val="007D0F27"/>
    <w:rsid w:val="007D117A"/>
    <w:rsid w:val="007D117D"/>
    <w:rsid w:val="007D1533"/>
    <w:rsid w:val="007D15E1"/>
    <w:rsid w:val="007D1A35"/>
    <w:rsid w:val="007D1B4D"/>
    <w:rsid w:val="007D1DAD"/>
    <w:rsid w:val="007D1DB9"/>
    <w:rsid w:val="007D229A"/>
    <w:rsid w:val="007D23CF"/>
    <w:rsid w:val="007D24FA"/>
    <w:rsid w:val="007D27C5"/>
    <w:rsid w:val="007D2901"/>
    <w:rsid w:val="007D2978"/>
    <w:rsid w:val="007D2D8D"/>
    <w:rsid w:val="007D2F44"/>
    <w:rsid w:val="007D2F4D"/>
    <w:rsid w:val="007D3593"/>
    <w:rsid w:val="007D380F"/>
    <w:rsid w:val="007D3937"/>
    <w:rsid w:val="007D3A83"/>
    <w:rsid w:val="007D3E56"/>
    <w:rsid w:val="007D413F"/>
    <w:rsid w:val="007D4178"/>
    <w:rsid w:val="007D41C6"/>
    <w:rsid w:val="007D4D33"/>
    <w:rsid w:val="007D4E8B"/>
    <w:rsid w:val="007D4FAD"/>
    <w:rsid w:val="007D5779"/>
    <w:rsid w:val="007D5A66"/>
    <w:rsid w:val="007D5B81"/>
    <w:rsid w:val="007D5D76"/>
    <w:rsid w:val="007D5DE7"/>
    <w:rsid w:val="007D5E3C"/>
    <w:rsid w:val="007D6160"/>
    <w:rsid w:val="007D6413"/>
    <w:rsid w:val="007D6B83"/>
    <w:rsid w:val="007D6DEE"/>
    <w:rsid w:val="007D706F"/>
    <w:rsid w:val="007D7175"/>
    <w:rsid w:val="007D771D"/>
    <w:rsid w:val="007D77E3"/>
    <w:rsid w:val="007D7911"/>
    <w:rsid w:val="007D7A9A"/>
    <w:rsid w:val="007D7B08"/>
    <w:rsid w:val="007D7BD3"/>
    <w:rsid w:val="007D7F8D"/>
    <w:rsid w:val="007E0397"/>
    <w:rsid w:val="007E03E6"/>
    <w:rsid w:val="007E08B8"/>
    <w:rsid w:val="007E0950"/>
    <w:rsid w:val="007E0D9B"/>
    <w:rsid w:val="007E1369"/>
    <w:rsid w:val="007E1978"/>
    <w:rsid w:val="007E1A1B"/>
    <w:rsid w:val="007E1A88"/>
    <w:rsid w:val="007E1C1C"/>
    <w:rsid w:val="007E1D25"/>
    <w:rsid w:val="007E21B2"/>
    <w:rsid w:val="007E23CF"/>
    <w:rsid w:val="007E23ED"/>
    <w:rsid w:val="007E2AF1"/>
    <w:rsid w:val="007E2B82"/>
    <w:rsid w:val="007E2DBE"/>
    <w:rsid w:val="007E2EA6"/>
    <w:rsid w:val="007E2FC7"/>
    <w:rsid w:val="007E32F7"/>
    <w:rsid w:val="007E33AE"/>
    <w:rsid w:val="007E3652"/>
    <w:rsid w:val="007E381D"/>
    <w:rsid w:val="007E3945"/>
    <w:rsid w:val="007E3AA9"/>
    <w:rsid w:val="007E3AFD"/>
    <w:rsid w:val="007E3B08"/>
    <w:rsid w:val="007E3C8F"/>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09E"/>
    <w:rsid w:val="007E6291"/>
    <w:rsid w:val="007E6549"/>
    <w:rsid w:val="007E65EF"/>
    <w:rsid w:val="007E6A06"/>
    <w:rsid w:val="007E6C29"/>
    <w:rsid w:val="007E6D7A"/>
    <w:rsid w:val="007E6FE5"/>
    <w:rsid w:val="007E7169"/>
    <w:rsid w:val="007E71B5"/>
    <w:rsid w:val="007E7213"/>
    <w:rsid w:val="007E7504"/>
    <w:rsid w:val="007E7AFB"/>
    <w:rsid w:val="007E7DDF"/>
    <w:rsid w:val="007E7E7E"/>
    <w:rsid w:val="007E7F2D"/>
    <w:rsid w:val="007E7FBE"/>
    <w:rsid w:val="007F0219"/>
    <w:rsid w:val="007F07D4"/>
    <w:rsid w:val="007F0821"/>
    <w:rsid w:val="007F0932"/>
    <w:rsid w:val="007F0CEF"/>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2F40"/>
    <w:rsid w:val="007F3390"/>
    <w:rsid w:val="007F377B"/>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C33"/>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DDC"/>
    <w:rsid w:val="00806F50"/>
    <w:rsid w:val="00806F91"/>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407"/>
    <w:rsid w:val="0081581D"/>
    <w:rsid w:val="008159C8"/>
    <w:rsid w:val="00815DDC"/>
    <w:rsid w:val="00815E76"/>
    <w:rsid w:val="00815E7D"/>
    <w:rsid w:val="0081623E"/>
    <w:rsid w:val="00816798"/>
    <w:rsid w:val="00816835"/>
    <w:rsid w:val="0081688F"/>
    <w:rsid w:val="00816C92"/>
    <w:rsid w:val="00816E36"/>
    <w:rsid w:val="00816F60"/>
    <w:rsid w:val="00817165"/>
    <w:rsid w:val="008172BE"/>
    <w:rsid w:val="00817B06"/>
    <w:rsid w:val="00817B71"/>
    <w:rsid w:val="00820244"/>
    <w:rsid w:val="008207D3"/>
    <w:rsid w:val="00820EE7"/>
    <w:rsid w:val="0082147E"/>
    <w:rsid w:val="00821D54"/>
    <w:rsid w:val="00821DE2"/>
    <w:rsid w:val="008221B3"/>
    <w:rsid w:val="0082248E"/>
    <w:rsid w:val="0082262F"/>
    <w:rsid w:val="00822926"/>
    <w:rsid w:val="008229CD"/>
    <w:rsid w:val="00822ABE"/>
    <w:rsid w:val="00822D59"/>
    <w:rsid w:val="00823798"/>
    <w:rsid w:val="00823912"/>
    <w:rsid w:val="00823E38"/>
    <w:rsid w:val="00823E9A"/>
    <w:rsid w:val="00824064"/>
    <w:rsid w:val="00824321"/>
    <w:rsid w:val="008248A8"/>
    <w:rsid w:val="00824928"/>
    <w:rsid w:val="00824ECF"/>
    <w:rsid w:val="00824FDF"/>
    <w:rsid w:val="00825125"/>
    <w:rsid w:val="008252AA"/>
    <w:rsid w:val="008257CC"/>
    <w:rsid w:val="00825864"/>
    <w:rsid w:val="00825B87"/>
    <w:rsid w:val="0082613D"/>
    <w:rsid w:val="00826163"/>
    <w:rsid w:val="0082623E"/>
    <w:rsid w:val="0082689F"/>
    <w:rsid w:val="00826A11"/>
    <w:rsid w:val="00826CC1"/>
    <w:rsid w:val="00826F25"/>
    <w:rsid w:val="008271D6"/>
    <w:rsid w:val="008274BF"/>
    <w:rsid w:val="00827AFC"/>
    <w:rsid w:val="0083015A"/>
    <w:rsid w:val="008302BF"/>
    <w:rsid w:val="008303AE"/>
    <w:rsid w:val="0083064E"/>
    <w:rsid w:val="00830712"/>
    <w:rsid w:val="00830BBB"/>
    <w:rsid w:val="00830DC3"/>
    <w:rsid w:val="00831036"/>
    <w:rsid w:val="00831555"/>
    <w:rsid w:val="00831606"/>
    <w:rsid w:val="00831795"/>
    <w:rsid w:val="00831966"/>
    <w:rsid w:val="00831B3A"/>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ABA"/>
    <w:rsid w:val="00832DD4"/>
    <w:rsid w:val="00832E96"/>
    <w:rsid w:val="00832F5C"/>
    <w:rsid w:val="00833011"/>
    <w:rsid w:val="008332D0"/>
    <w:rsid w:val="00833A63"/>
    <w:rsid w:val="00833A64"/>
    <w:rsid w:val="00833AF7"/>
    <w:rsid w:val="00833D14"/>
    <w:rsid w:val="0083404C"/>
    <w:rsid w:val="00834827"/>
    <w:rsid w:val="008349A3"/>
    <w:rsid w:val="00834F86"/>
    <w:rsid w:val="008350EE"/>
    <w:rsid w:val="008356A0"/>
    <w:rsid w:val="008359D3"/>
    <w:rsid w:val="008359E0"/>
    <w:rsid w:val="00835E2D"/>
    <w:rsid w:val="00836169"/>
    <w:rsid w:val="0083633B"/>
    <w:rsid w:val="008365B4"/>
    <w:rsid w:val="008365F1"/>
    <w:rsid w:val="0083696E"/>
    <w:rsid w:val="00836B30"/>
    <w:rsid w:val="00836B74"/>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BF7"/>
    <w:rsid w:val="00843EC8"/>
    <w:rsid w:val="00844534"/>
    <w:rsid w:val="008445BD"/>
    <w:rsid w:val="008447CB"/>
    <w:rsid w:val="00844A1B"/>
    <w:rsid w:val="00844B7E"/>
    <w:rsid w:val="00844BFB"/>
    <w:rsid w:val="00844D62"/>
    <w:rsid w:val="008453A0"/>
    <w:rsid w:val="00845501"/>
    <w:rsid w:val="008455C0"/>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477"/>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1AB"/>
    <w:rsid w:val="00874B9A"/>
    <w:rsid w:val="00874F84"/>
    <w:rsid w:val="00875655"/>
    <w:rsid w:val="008756A4"/>
    <w:rsid w:val="0087572F"/>
    <w:rsid w:val="00875A68"/>
    <w:rsid w:val="00875D3C"/>
    <w:rsid w:val="00875F73"/>
    <w:rsid w:val="00876007"/>
    <w:rsid w:val="00876462"/>
    <w:rsid w:val="00876488"/>
    <w:rsid w:val="00876502"/>
    <w:rsid w:val="0087675C"/>
    <w:rsid w:val="00876A02"/>
    <w:rsid w:val="00876A1F"/>
    <w:rsid w:val="00876CA9"/>
    <w:rsid w:val="00877790"/>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534"/>
    <w:rsid w:val="00881A74"/>
    <w:rsid w:val="00881D7E"/>
    <w:rsid w:val="00881DA0"/>
    <w:rsid w:val="00882269"/>
    <w:rsid w:val="00882580"/>
    <w:rsid w:val="008825CE"/>
    <w:rsid w:val="008828A4"/>
    <w:rsid w:val="008829CF"/>
    <w:rsid w:val="00882B2E"/>
    <w:rsid w:val="008833E8"/>
    <w:rsid w:val="00883462"/>
    <w:rsid w:val="008840B0"/>
    <w:rsid w:val="008841D4"/>
    <w:rsid w:val="0088443D"/>
    <w:rsid w:val="00884AC2"/>
    <w:rsid w:val="00884AFE"/>
    <w:rsid w:val="00884C69"/>
    <w:rsid w:val="008851B5"/>
    <w:rsid w:val="008856E9"/>
    <w:rsid w:val="0088595D"/>
    <w:rsid w:val="00885E3C"/>
    <w:rsid w:val="00886030"/>
    <w:rsid w:val="00886378"/>
    <w:rsid w:val="0088648B"/>
    <w:rsid w:val="00886C9D"/>
    <w:rsid w:val="00886FBE"/>
    <w:rsid w:val="0088701C"/>
    <w:rsid w:val="00887181"/>
    <w:rsid w:val="00887287"/>
    <w:rsid w:val="008874EA"/>
    <w:rsid w:val="0088781F"/>
    <w:rsid w:val="008878EF"/>
    <w:rsid w:val="00887B48"/>
    <w:rsid w:val="00887B62"/>
    <w:rsid w:val="00887CB6"/>
    <w:rsid w:val="0089012B"/>
    <w:rsid w:val="0089059D"/>
    <w:rsid w:val="00890990"/>
    <w:rsid w:val="00890FF3"/>
    <w:rsid w:val="0089176E"/>
    <w:rsid w:val="008917AF"/>
    <w:rsid w:val="008917E0"/>
    <w:rsid w:val="00891AE5"/>
    <w:rsid w:val="00892100"/>
    <w:rsid w:val="0089224F"/>
    <w:rsid w:val="00892365"/>
    <w:rsid w:val="00892A45"/>
    <w:rsid w:val="00892A5E"/>
    <w:rsid w:val="00892BE5"/>
    <w:rsid w:val="00892CEC"/>
    <w:rsid w:val="00892F85"/>
    <w:rsid w:val="00892FAB"/>
    <w:rsid w:val="008933BE"/>
    <w:rsid w:val="0089387C"/>
    <w:rsid w:val="00893A29"/>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CF4"/>
    <w:rsid w:val="008A3D02"/>
    <w:rsid w:val="008A3FAB"/>
    <w:rsid w:val="008A4190"/>
    <w:rsid w:val="008A45C5"/>
    <w:rsid w:val="008A460A"/>
    <w:rsid w:val="008A4717"/>
    <w:rsid w:val="008A48D4"/>
    <w:rsid w:val="008A4CFA"/>
    <w:rsid w:val="008A4E15"/>
    <w:rsid w:val="008A4E3C"/>
    <w:rsid w:val="008A5670"/>
    <w:rsid w:val="008A5692"/>
    <w:rsid w:val="008A5940"/>
    <w:rsid w:val="008A59CE"/>
    <w:rsid w:val="008A59D8"/>
    <w:rsid w:val="008A5C5A"/>
    <w:rsid w:val="008A6313"/>
    <w:rsid w:val="008A6665"/>
    <w:rsid w:val="008A6807"/>
    <w:rsid w:val="008A6BD5"/>
    <w:rsid w:val="008A6E1E"/>
    <w:rsid w:val="008A6EB9"/>
    <w:rsid w:val="008A7076"/>
    <w:rsid w:val="008A71FE"/>
    <w:rsid w:val="008A7381"/>
    <w:rsid w:val="008A73B2"/>
    <w:rsid w:val="008A7B90"/>
    <w:rsid w:val="008B043F"/>
    <w:rsid w:val="008B075F"/>
    <w:rsid w:val="008B0808"/>
    <w:rsid w:val="008B0AEC"/>
    <w:rsid w:val="008B0C56"/>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AA5"/>
    <w:rsid w:val="008B2CE5"/>
    <w:rsid w:val="008B2E1E"/>
    <w:rsid w:val="008B2F88"/>
    <w:rsid w:val="008B317C"/>
    <w:rsid w:val="008B31C8"/>
    <w:rsid w:val="008B389D"/>
    <w:rsid w:val="008B39C6"/>
    <w:rsid w:val="008B3A87"/>
    <w:rsid w:val="008B3C5C"/>
    <w:rsid w:val="008B40F1"/>
    <w:rsid w:val="008B5099"/>
    <w:rsid w:val="008B5299"/>
    <w:rsid w:val="008B5300"/>
    <w:rsid w:val="008B57FA"/>
    <w:rsid w:val="008B58EB"/>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0F"/>
    <w:rsid w:val="008C0D67"/>
    <w:rsid w:val="008C0E39"/>
    <w:rsid w:val="008C13EA"/>
    <w:rsid w:val="008C13F0"/>
    <w:rsid w:val="008C1425"/>
    <w:rsid w:val="008C14E3"/>
    <w:rsid w:val="008C1821"/>
    <w:rsid w:val="008C1EE5"/>
    <w:rsid w:val="008C1F26"/>
    <w:rsid w:val="008C1F77"/>
    <w:rsid w:val="008C20A9"/>
    <w:rsid w:val="008C217D"/>
    <w:rsid w:val="008C2339"/>
    <w:rsid w:val="008C2635"/>
    <w:rsid w:val="008C2687"/>
    <w:rsid w:val="008C26E2"/>
    <w:rsid w:val="008C2A3A"/>
    <w:rsid w:val="008C351C"/>
    <w:rsid w:val="008C381F"/>
    <w:rsid w:val="008C3857"/>
    <w:rsid w:val="008C3D55"/>
    <w:rsid w:val="008C4284"/>
    <w:rsid w:val="008C4C49"/>
    <w:rsid w:val="008C4C7E"/>
    <w:rsid w:val="008C4CAC"/>
    <w:rsid w:val="008C548B"/>
    <w:rsid w:val="008C556B"/>
    <w:rsid w:val="008C5791"/>
    <w:rsid w:val="008C5854"/>
    <w:rsid w:val="008C5C46"/>
    <w:rsid w:val="008C6184"/>
    <w:rsid w:val="008C6CBA"/>
    <w:rsid w:val="008C702B"/>
    <w:rsid w:val="008C7220"/>
    <w:rsid w:val="008C73A9"/>
    <w:rsid w:val="008C785E"/>
    <w:rsid w:val="008D0A4F"/>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E3F"/>
    <w:rsid w:val="008D2108"/>
    <w:rsid w:val="008D2162"/>
    <w:rsid w:val="008D21DF"/>
    <w:rsid w:val="008D2232"/>
    <w:rsid w:val="008D2500"/>
    <w:rsid w:val="008D25A8"/>
    <w:rsid w:val="008D290C"/>
    <w:rsid w:val="008D2D7A"/>
    <w:rsid w:val="008D2FA0"/>
    <w:rsid w:val="008D3035"/>
    <w:rsid w:val="008D3047"/>
    <w:rsid w:val="008D32DF"/>
    <w:rsid w:val="008D35E9"/>
    <w:rsid w:val="008D3959"/>
    <w:rsid w:val="008D3966"/>
    <w:rsid w:val="008D3AE8"/>
    <w:rsid w:val="008D3EEA"/>
    <w:rsid w:val="008D40BC"/>
    <w:rsid w:val="008D4352"/>
    <w:rsid w:val="008D4670"/>
    <w:rsid w:val="008D498E"/>
    <w:rsid w:val="008D49B2"/>
    <w:rsid w:val="008D4A7A"/>
    <w:rsid w:val="008D4E0C"/>
    <w:rsid w:val="008D4E8E"/>
    <w:rsid w:val="008D4FCD"/>
    <w:rsid w:val="008D507B"/>
    <w:rsid w:val="008D513C"/>
    <w:rsid w:val="008D5812"/>
    <w:rsid w:val="008D5AE3"/>
    <w:rsid w:val="008D5D61"/>
    <w:rsid w:val="008D5E08"/>
    <w:rsid w:val="008D5E6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7EF"/>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930"/>
    <w:rsid w:val="008E2F6C"/>
    <w:rsid w:val="008E2F6E"/>
    <w:rsid w:val="008E3040"/>
    <w:rsid w:val="008E31AA"/>
    <w:rsid w:val="008E377E"/>
    <w:rsid w:val="008E38AD"/>
    <w:rsid w:val="008E3D64"/>
    <w:rsid w:val="008E3EEC"/>
    <w:rsid w:val="008E3F4E"/>
    <w:rsid w:val="008E40AF"/>
    <w:rsid w:val="008E4526"/>
    <w:rsid w:val="008E4DE6"/>
    <w:rsid w:val="008E52A6"/>
    <w:rsid w:val="008E53E6"/>
    <w:rsid w:val="008E54A3"/>
    <w:rsid w:val="008E5A62"/>
    <w:rsid w:val="008E5BF2"/>
    <w:rsid w:val="008E5C81"/>
    <w:rsid w:val="008E5DB0"/>
    <w:rsid w:val="008E661E"/>
    <w:rsid w:val="008E6A05"/>
    <w:rsid w:val="008E73FA"/>
    <w:rsid w:val="008E7663"/>
    <w:rsid w:val="008E78E8"/>
    <w:rsid w:val="008E7DA7"/>
    <w:rsid w:val="008E7F12"/>
    <w:rsid w:val="008F0475"/>
    <w:rsid w:val="008F04C2"/>
    <w:rsid w:val="008F05F7"/>
    <w:rsid w:val="008F094A"/>
    <w:rsid w:val="008F0A1C"/>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067"/>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C91"/>
    <w:rsid w:val="008F7D56"/>
    <w:rsid w:val="00900550"/>
    <w:rsid w:val="0090069E"/>
    <w:rsid w:val="00900DFE"/>
    <w:rsid w:val="0090116C"/>
    <w:rsid w:val="00901447"/>
    <w:rsid w:val="0090183D"/>
    <w:rsid w:val="00901BF9"/>
    <w:rsid w:val="00901D69"/>
    <w:rsid w:val="0090216C"/>
    <w:rsid w:val="00902179"/>
    <w:rsid w:val="009021C1"/>
    <w:rsid w:val="00902570"/>
    <w:rsid w:val="0090257E"/>
    <w:rsid w:val="00902B96"/>
    <w:rsid w:val="00902D74"/>
    <w:rsid w:val="00902DA8"/>
    <w:rsid w:val="00902E6A"/>
    <w:rsid w:val="00903526"/>
    <w:rsid w:val="00903802"/>
    <w:rsid w:val="00903BB1"/>
    <w:rsid w:val="00903D22"/>
    <w:rsid w:val="00904109"/>
    <w:rsid w:val="00904561"/>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062"/>
    <w:rsid w:val="00913410"/>
    <w:rsid w:val="009135F0"/>
    <w:rsid w:val="00913612"/>
    <w:rsid w:val="0091366A"/>
    <w:rsid w:val="00913824"/>
    <w:rsid w:val="00913B93"/>
    <w:rsid w:val="00913CD0"/>
    <w:rsid w:val="00913D7C"/>
    <w:rsid w:val="00913DEB"/>
    <w:rsid w:val="009143A5"/>
    <w:rsid w:val="009143A8"/>
    <w:rsid w:val="00914A41"/>
    <w:rsid w:val="00914D92"/>
    <w:rsid w:val="00915441"/>
    <w:rsid w:val="009154AC"/>
    <w:rsid w:val="00915757"/>
    <w:rsid w:val="009159B3"/>
    <w:rsid w:val="00915A52"/>
    <w:rsid w:val="00915D3E"/>
    <w:rsid w:val="00916181"/>
    <w:rsid w:val="0091618E"/>
    <w:rsid w:val="00916907"/>
    <w:rsid w:val="00916AB1"/>
    <w:rsid w:val="00916B9A"/>
    <w:rsid w:val="00916BE7"/>
    <w:rsid w:val="0091703C"/>
    <w:rsid w:val="0091716D"/>
    <w:rsid w:val="00917180"/>
    <w:rsid w:val="0091743F"/>
    <w:rsid w:val="009175CF"/>
    <w:rsid w:val="00917851"/>
    <w:rsid w:val="00917C70"/>
    <w:rsid w:val="00917FCF"/>
    <w:rsid w:val="00920498"/>
    <w:rsid w:val="009204C5"/>
    <w:rsid w:val="009209F8"/>
    <w:rsid w:val="00920C76"/>
    <w:rsid w:val="00920EA9"/>
    <w:rsid w:val="009211B3"/>
    <w:rsid w:val="0092140F"/>
    <w:rsid w:val="009215F9"/>
    <w:rsid w:val="00921762"/>
    <w:rsid w:val="0092180D"/>
    <w:rsid w:val="00921B6B"/>
    <w:rsid w:val="00921EC3"/>
    <w:rsid w:val="009220E3"/>
    <w:rsid w:val="009221BA"/>
    <w:rsid w:val="0092220F"/>
    <w:rsid w:val="009222F0"/>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31F"/>
    <w:rsid w:val="0092553B"/>
    <w:rsid w:val="00925BA8"/>
    <w:rsid w:val="00925D15"/>
    <w:rsid w:val="00925D1D"/>
    <w:rsid w:val="00925E4C"/>
    <w:rsid w:val="00926248"/>
    <w:rsid w:val="009262F2"/>
    <w:rsid w:val="009266E7"/>
    <w:rsid w:val="00926D69"/>
    <w:rsid w:val="00926DA7"/>
    <w:rsid w:val="00926DF4"/>
    <w:rsid w:val="00927356"/>
    <w:rsid w:val="00927970"/>
    <w:rsid w:val="009279AF"/>
    <w:rsid w:val="00927AC8"/>
    <w:rsid w:val="00927C94"/>
    <w:rsid w:val="00927CA8"/>
    <w:rsid w:val="00927E8F"/>
    <w:rsid w:val="00927F8B"/>
    <w:rsid w:val="00930007"/>
    <w:rsid w:val="00930094"/>
    <w:rsid w:val="009301C7"/>
    <w:rsid w:val="0093028C"/>
    <w:rsid w:val="009302D0"/>
    <w:rsid w:val="00930444"/>
    <w:rsid w:val="0093049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C66"/>
    <w:rsid w:val="00933CCE"/>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E2"/>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2EB"/>
    <w:rsid w:val="00940314"/>
    <w:rsid w:val="0094058A"/>
    <w:rsid w:val="009407D1"/>
    <w:rsid w:val="00940BCF"/>
    <w:rsid w:val="0094130D"/>
    <w:rsid w:val="009414EB"/>
    <w:rsid w:val="0094157C"/>
    <w:rsid w:val="00941680"/>
    <w:rsid w:val="00941D78"/>
    <w:rsid w:val="00942171"/>
    <w:rsid w:val="0094241B"/>
    <w:rsid w:val="009425EC"/>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238"/>
    <w:rsid w:val="00945339"/>
    <w:rsid w:val="0094542C"/>
    <w:rsid w:val="00945586"/>
    <w:rsid w:val="0094590C"/>
    <w:rsid w:val="00946355"/>
    <w:rsid w:val="00946604"/>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1AF9"/>
    <w:rsid w:val="00952564"/>
    <w:rsid w:val="009526EE"/>
    <w:rsid w:val="00952BD1"/>
    <w:rsid w:val="00952EE4"/>
    <w:rsid w:val="00953354"/>
    <w:rsid w:val="0095360E"/>
    <w:rsid w:val="009537E5"/>
    <w:rsid w:val="0095380C"/>
    <w:rsid w:val="0095399D"/>
    <w:rsid w:val="00953A1A"/>
    <w:rsid w:val="00954318"/>
    <w:rsid w:val="00954353"/>
    <w:rsid w:val="0095439E"/>
    <w:rsid w:val="009544CF"/>
    <w:rsid w:val="00954722"/>
    <w:rsid w:val="00954D76"/>
    <w:rsid w:val="00954E71"/>
    <w:rsid w:val="00954F9D"/>
    <w:rsid w:val="00954FFA"/>
    <w:rsid w:val="00955286"/>
    <w:rsid w:val="00955B64"/>
    <w:rsid w:val="00955C0A"/>
    <w:rsid w:val="00955C4F"/>
    <w:rsid w:val="0095627E"/>
    <w:rsid w:val="00956364"/>
    <w:rsid w:val="009563D9"/>
    <w:rsid w:val="0095675B"/>
    <w:rsid w:val="00956C28"/>
    <w:rsid w:val="00956C33"/>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371"/>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78C"/>
    <w:rsid w:val="00977B92"/>
    <w:rsid w:val="00977BA7"/>
    <w:rsid w:val="00977C1D"/>
    <w:rsid w:val="009800CE"/>
    <w:rsid w:val="00980520"/>
    <w:rsid w:val="00980D7B"/>
    <w:rsid w:val="00981246"/>
    <w:rsid w:val="0098172F"/>
    <w:rsid w:val="0098194F"/>
    <w:rsid w:val="009819FF"/>
    <w:rsid w:val="009821C0"/>
    <w:rsid w:val="00982324"/>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7C9"/>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CD4"/>
    <w:rsid w:val="00990F29"/>
    <w:rsid w:val="009913F2"/>
    <w:rsid w:val="00991506"/>
    <w:rsid w:val="0099158C"/>
    <w:rsid w:val="00991672"/>
    <w:rsid w:val="00991860"/>
    <w:rsid w:val="0099196F"/>
    <w:rsid w:val="009919CA"/>
    <w:rsid w:val="00991DDA"/>
    <w:rsid w:val="00991EF0"/>
    <w:rsid w:val="00992AD7"/>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BDA"/>
    <w:rsid w:val="00996DD4"/>
    <w:rsid w:val="00996FFA"/>
    <w:rsid w:val="009973F1"/>
    <w:rsid w:val="009973F3"/>
    <w:rsid w:val="00997B6F"/>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C22"/>
    <w:rsid w:val="009A4D84"/>
    <w:rsid w:val="009A50CE"/>
    <w:rsid w:val="009A520C"/>
    <w:rsid w:val="009A55DD"/>
    <w:rsid w:val="009A5837"/>
    <w:rsid w:val="009A6472"/>
    <w:rsid w:val="009A6845"/>
    <w:rsid w:val="009A690D"/>
    <w:rsid w:val="009A6933"/>
    <w:rsid w:val="009A6A6B"/>
    <w:rsid w:val="009A6BA7"/>
    <w:rsid w:val="009A6F3C"/>
    <w:rsid w:val="009A71E5"/>
    <w:rsid w:val="009A74A6"/>
    <w:rsid w:val="009A75AE"/>
    <w:rsid w:val="009A7969"/>
    <w:rsid w:val="009A7F58"/>
    <w:rsid w:val="009A7FA2"/>
    <w:rsid w:val="009B0995"/>
    <w:rsid w:val="009B0A2A"/>
    <w:rsid w:val="009B0BF3"/>
    <w:rsid w:val="009B0DDF"/>
    <w:rsid w:val="009B0F26"/>
    <w:rsid w:val="009B10BB"/>
    <w:rsid w:val="009B10C5"/>
    <w:rsid w:val="009B12AE"/>
    <w:rsid w:val="009B14CB"/>
    <w:rsid w:val="009B15A5"/>
    <w:rsid w:val="009B1BAF"/>
    <w:rsid w:val="009B1EF9"/>
    <w:rsid w:val="009B1F63"/>
    <w:rsid w:val="009B2690"/>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121"/>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0C0"/>
    <w:rsid w:val="009D12B2"/>
    <w:rsid w:val="009D1867"/>
    <w:rsid w:val="009D1A06"/>
    <w:rsid w:val="009D1BA4"/>
    <w:rsid w:val="009D1C53"/>
    <w:rsid w:val="009D1FB2"/>
    <w:rsid w:val="009D1FDF"/>
    <w:rsid w:val="009D22E4"/>
    <w:rsid w:val="009D22F6"/>
    <w:rsid w:val="009D22F7"/>
    <w:rsid w:val="009D26F2"/>
    <w:rsid w:val="009D289F"/>
    <w:rsid w:val="009D293B"/>
    <w:rsid w:val="009D2AAF"/>
    <w:rsid w:val="009D2B3E"/>
    <w:rsid w:val="009D2F83"/>
    <w:rsid w:val="009D319C"/>
    <w:rsid w:val="009D3B30"/>
    <w:rsid w:val="009D4519"/>
    <w:rsid w:val="009D4AE1"/>
    <w:rsid w:val="009D5098"/>
    <w:rsid w:val="009D50E3"/>
    <w:rsid w:val="009D511C"/>
    <w:rsid w:val="009D51AA"/>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020"/>
    <w:rsid w:val="009E14B1"/>
    <w:rsid w:val="009E1606"/>
    <w:rsid w:val="009E19A2"/>
    <w:rsid w:val="009E1D83"/>
    <w:rsid w:val="009E1E48"/>
    <w:rsid w:val="009E2437"/>
    <w:rsid w:val="009E258F"/>
    <w:rsid w:val="009E26A0"/>
    <w:rsid w:val="009E287E"/>
    <w:rsid w:val="009E2CB3"/>
    <w:rsid w:val="009E2D13"/>
    <w:rsid w:val="009E391D"/>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370"/>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824"/>
    <w:rsid w:val="009F1B11"/>
    <w:rsid w:val="009F1C41"/>
    <w:rsid w:val="009F206F"/>
    <w:rsid w:val="009F21C2"/>
    <w:rsid w:val="009F2318"/>
    <w:rsid w:val="009F2448"/>
    <w:rsid w:val="009F27AD"/>
    <w:rsid w:val="009F3136"/>
    <w:rsid w:val="009F36CC"/>
    <w:rsid w:val="009F38B6"/>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A49"/>
    <w:rsid w:val="009F6D1E"/>
    <w:rsid w:val="009F6EC9"/>
    <w:rsid w:val="009F719A"/>
    <w:rsid w:val="009F7206"/>
    <w:rsid w:val="009F76B3"/>
    <w:rsid w:val="009F7E9A"/>
    <w:rsid w:val="00A00466"/>
    <w:rsid w:val="00A005B0"/>
    <w:rsid w:val="00A00DE6"/>
    <w:rsid w:val="00A00EEA"/>
    <w:rsid w:val="00A01102"/>
    <w:rsid w:val="00A0124E"/>
    <w:rsid w:val="00A01448"/>
    <w:rsid w:val="00A014EE"/>
    <w:rsid w:val="00A01AFD"/>
    <w:rsid w:val="00A01D8E"/>
    <w:rsid w:val="00A01F17"/>
    <w:rsid w:val="00A022A5"/>
    <w:rsid w:val="00A0246B"/>
    <w:rsid w:val="00A025FB"/>
    <w:rsid w:val="00A02D3B"/>
    <w:rsid w:val="00A02ED2"/>
    <w:rsid w:val="00A02FB9"/>
    <w:rsid w:val="00A0336C"/>
    <w:rsid w:val="00A03524"/>
    <w:rsid w:val="00A03961"/>
    <w:rsid w:val="00A03A22"/>
    <w:rsid w:val="00A03CDA"/>
    <w:rsid w:val="00A0447A"/>
    <w:rsid w:val="00A04634"/>
    <w:rsid w:val="00A04B97"/>
    <w:rsid w:val="00A04C40"/>
    <w:rsid w:val="00A050C1"/>
    <w:rsid w:val="00A05123"/>
    <w:rsid w:val="00A0514D"/>
    <w:rsid w:val="00A05265"/>
    <w:rsid w:val="00A05648"/>
    <w:rsid w:val="00A05686"/>
    <w:rsid w:val="00A0570F"/>
    <w:rsid w:val="00A05737"/>
    <w:rsid w:val="00A05973"/>
    <w:rsid w:val="00A06119"/>
    <w:rsid w:val="00A065ED"/>
    <w:rsid w:val="00A0667A"/>
    <w:rsid w:val="00A0681C"/>
    <w:rsid w:val="00A06D28"/>
    <w:rsid w:val="00A07066"/>
    <w:rsid w:val="00A07103"/>
    <w:rsid w:val="00A07286"/>
    <w:rsid w:val="00A07A48"/>
    <w:rsid w:val="00A07FA2"/>
    <w:rsid w:val="00A100CF"/>
    <w:rsid w:val="00A10636"/>
    <w:rsid w:val="00A106B9"/>
    <w:rsid w:val="00A107DA"/>
    <w:rsid w:val="00A10843"/>
    <w:rsid w:val="00A108EE"/>
    <w:rsid w:val="00A10A24"/>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B18"/>
    <w:rsid w:val="00A13C8D"/>
    <w:rsid w:val="00A13ECA"/>
    <w:rsid w:val="00A14663"/>
    <w:rsid w:val="00A147F3"/>
    <w:rsid w:val="00A14813"/>
    <w:rsid w:val="00A14CDE"/>
    <w:rsid w:val="00A14F73"/>
    <w:rsid w:val="00A15157"/>
    <w:rsid w:val="00A151E5"/>
    <w:rsid w:val="00A1566A"/>
    <w:rsid w:val="00A156D3"/>
    <w:rsid w:val="00A15833"/>
    <w:rsid w:val="00A15C08"/>
    <w:rsid w:val="00A15E82"/>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634"/>
    <w:rsid w:val="00A25BE7"/>
    <w:rsid w:val="00A25F46"/>
    <w:rsid w:val="00A26198"/>
    <w:rsid w:val="00A26822"/>
    <w:rsid w:val="00A26AD7"/>
    <w:rsid w:val="00A26DC8"/>
    <w:rsid w:val="00A26F64"/>
    <w:rsid w:val="00A27008"/>
    <w:rsid w:val="00A27620"/>
    <w:rsid w:val="00A277AF"/>
    <w:rsid w:val="00A27850"/>
    <w:rsid w:val="00A2790B"/>
    <w:rsid w:val="00A27ABE"/>
    <w:rsid w:val="00A27CDF"/>
    <w:rsid w:val="00A27DE0"/>
    <w:rsid w:val="00A27E9A"/>
    <w:rsid w:val="00A27F85"/>
    <w:rsid w:val="00A30451"/>
    <w:rsid w:val="00A304DC"/>
    <w:rsid w:val="00A304E2"/>
    <w:rsid w:val="00A3098E"/>
    <w:rsid w:val="00A309C6"/>
    <w:rsid w:val="00A30A5E"/>
    <w:rsid w:val="00A30D13"/>
    <w:rsid w:val="00A30E8E"/>
    <w:rsid w:val="00A310FC"/>
    <w:rsid w:val="00A310FF"/>
    <w:rsid w:val="00A31142"/>
    <w:rsid w:val="00A319D0"/>
    <w:rsid w:val="00A32316"/>
    <w:rsid w:val="00A33172"/>
    <w:rsid w:val="00A33189"/>
    <w:rsid w:val="00A33328"/>
    <w:rsid w:val="00A333C1"/>
    <w:rsid w:val="00A335AB"/>
    <w:rsid w:val="00A33E9C"/>
    <w:rsid w:val="00A33FC1"/>
    <w:rsid w:val="00A34041"/>
    <w:rsid w:val="00A340D6"/>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21"/>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6C"/>
    <w:rsid w:val="00A509EB"/>
    <w:rsid w:val="00A50CCA"/>
    <w:rsid w:val="00A50E25"/>
    <w:rsid w:val="00A50FD4"/>
    <w:rsid w:val="00A5163C"/>
    <w:rsid w:val="00A516B5"/>
    <w:rsid w:val="00A517BC"/>
    <w:rsid w:val="00A51C16"/>
    <w:rsid w:val="00A51E54"/>
    <w:rsid w:val="00A51E9B"/>
    <w:rsid w:val="00A51FDC"/>
    <w:rsid w:val="00A520DE"/>
    <w:rsid w:val="00A521BB"/>
    <w:rsid w:val="00A52353"/>
    <w:rsid w:val="00A5257E"/>
    <w:rsid w:val="00A5295E"/>
    <w:rsid w:val="00A529D9"/>
    <w:rsid w:val="00A52AE9"/>
    <w:rsid w:val="00A52BEA"/>
    <w:rsid w:val="00A52BF5"/>
    <w:rsid w:val="00A531EF"/>
    <w:rsid w:val="00A534ED"/>
    <w:rsid w:val="00A5385D"/>
    <w:rsid w:val="00A53D39"/>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5F03"/>
    <w:rsid w:val="00A56332"/>
    <w:rsid w:val="00A5647C"/>
    <w:rsid w:val="00A565D6"/>
    <w:rsid w:val="00A56839"/>
    <w:rsid w:val="00A56897"/>
    <w:rsid w:val="00A569D4"/>
    <w:rsid w:val="00A56ABF"/>
    <w:rsid w:val="00A56C33"/>
    <w:rsid w:val="00A56CF3"/>
    <w:rsid w:val="00A56D3D"/>
    <w:rsid w:val="00A56FC9"/>
    <w:rsid w:val="00A578D8"/>
    <w:rsid w:val="00A57AB3"/>
    <w:rsid w:val="00A57AC9"/>
    <w:rsid w:val="00A57DD5"/>
    <w:rsid w:val="00A57F1A"/>
    <w:rsid w:val="00A60163"/>
    <w:rsid w:val="00A602C2"/>
    <w:rsid w:val="00A6038D"/>
    <w:rsid w:val="00A604D0"/>
    <w:rsid w:val="00A60CF0"/>
    <w:rsid w:val="00A60E67"/>
    <w:rsid w:val="00A60EAE"/>
    <w:rsid w:val="00A60F9A"/>
    <w:rsid w:val="00A611BF"/>
    <w:rsid w:val="00A6137C"/>
    <w:rsid w:val="00A613BE"/>
    <w:rsid w:val="00A61429"/>
    <w:rsid w:val="00A614E7"/>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814"/>
    <w:rsid w:val="00A63BF0"/>
    <w:rsid w:val="00A63BF3"/>
    <w:rsid w:val="00A64165"/>
    <w:rsid w:val="00A64409"/>
    <w:rsid w:val="00A64583"/>
    <w:rsid w:val="00A647BD"/>
    <w:rsid w:val="00A64878"/>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68A"/>
    <w:rsid w:val="00A67CD4"/>
    <w:rsid w:val="00A70114"/>
    <w:rsid w:val="00A70667"/>
    <w:rsid w:val="00A7075B"/>
    <w:rsid w:val="00A707CC"/>
    <w:rsid w:val="00A707D3"/>
    <w:rsid w:val="00A70A4C"/>
    <w:rsid w:val="00A70AC2"/>
    <w:rsid w:val="00A70BE2"/>
    <w:rsid w:val="00A71002"/>
    <w:rsid w:val="00A71061"/>
    <w:rsid w:val="00A710EE"/>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68E"/>
    <w:rsid w:val="00A74A92"/>
    <w:rsid w:val="00A7541E"/>
    <w:rsid w:val="00A754CA"/>
    <w:rsid w:val="00A754F3"/>
    <w:rsid w:val="00A75BB8"/>
    <w:rsid w:val="00A75CC1"/>
    <w:rsid w:val="00A75E88"/>
    <w:rsid w:val="00A75EF3"/>
    <w:rsid w:val="00A761F0"/>
    <w:rsid w:val="00A76EB0"/>
    <w:rsid w:val="00A773B0"/>
    <w:rsid w:val="00A777DC"/>
    <w:rsid w:val="00A7795A"/>
    <w:rsid w:val="00A77B3F"/>
    <w:rsid w:val="00A77C5D"/>
    <w:rsid w:val="00A77EEC"/>
    <w:rsid w:val="00A80166"/>
    <w:rsid w:val="00A8056E"/>
    <w:rsid w:val="00A80751"/>
    <w:rsid w:val="00A80D87"/>
    <w:rsid w:val="00A80FD0"/>
    <w:rsid w:val="00A810CA"/>
    <w:rsid w:val="00A818EC"/>
    <w:rsid w:val="00A81ABE"/>
    <w:rsid w:val="00A81D3C"/>
    <w:rsid w:val="00A81F9D"/>
    <w:rsid w:val="00A820B1"/>
    <w:rsid w:val="00A82594"/>
    <w:rsid w:val="00A82680"/>
    <w:rsid w:val="00A829D2"/>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C77"/>
    <w:rsid w:val="00A86D63"/>
    <w:rsid w:val="00A87797"/>
    <w:rsid w:val="00A8780B"/>
    <w:rsid w:val="00A878F8"/>
    <w:rsid w:val="00A87F5D"/>
    <w:rsid w:val="00A9010F"/>
    <w:rsid w:val="00A90519"/>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9ED"/>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967"/>
    <w:rsid w:val="00A95B03"/>
    <w:rsid w:val="00A95DFA"/>
    <w:rsid w:val="00A961F2"/>
    <w:rsid w:val="00A963C7"/>
    <w:rsid w:val="00A96555"/>
    <w:rsid w:val="00A965B0"/>
    <w:rsid w:val="00A965E7"/>
    <w:rsid w:val="00A96891"/>
    <w:rsid w:val="00A968A3"/>
    <w:rsid w:val="00A96A5D"/>
    <w:rsid w:val="00A96ADA"/>
    <w:rsid w:val="00A96B33"/>
    <w:rsid w:val="00A96E59"/>
    <w:rsid w:val="00A9727F"/>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5E"/>
    <w:rsid w:val="00AA1491"/>
    <w:rsid w:val="00AA1622"/>
    <w:rsid w:val="00AA1626"/>
    <w:rsid w:val="00AA1691"/>
    <w:rsid w:val="00AA1C25"/>
    <w:rsid w:val="00AA1C98"/>
    <w:rsid w:val="00AA1F3B"/>
    <w:rsid w:val="00AA21FB"/>
    <w:rsid w:val="00AA2442"/>
    <w:rsid w:val="00AA28C2"/>
    <w:rsid w:val="00AA2B1C"/>
    <w:rsid w:val="00AA2CEF"/>
    <w:rsid w:val="00AA3AFB"/>
    <w:rsid w:val="00AA3DB7"/>
    <w:rsid w:val="00AA40AA"/>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5E9"/>
    <w:rsid w:val="00AB07F3"/>
    <w:rsid w:val="00AB0AC9"/>
    <w:rsid w:val="00AB0B1E"/>
    <w:rsid w:val="00AB0CC0"/>
    <w:rsid w:val="00AB0FBA"/>
    <w:rsid w:val="00AB0FD3"/>
    <w:rsid w:val="00AB0FF9"/>
    <w:rsid w:val="00AB1215"/>
    <w:rsid w:val="00AB14E9"/>
    <w:rsid w:val="00AB17B6"/>
    <w:rsid w:val="00AB185A"/>
    <w:rsid w:val="00AB18AC"/>
    <w:rsid w:val="00AB19CB"/>
    <w:rsid w:val="00AB19D6"/>
    <w:rsid w:val="00AB1BA7"/>
    <w:rsid w:val="00AB1D52"/>
    <w:rsid w:val="00AB1E04"/>
    <w:rsid w:val="00AB294B"/>
    <w:rsid w:val="00AB2A74"/>
    <w:rsid w:val="00AB3096"/>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0F2"/>
    <w:rsid w:val="00AB52ED"/>
    <w:rsid w:val="00AB555D"/>
    <w:rsid w:val="00AB596D"/>
    <w:rsid w:val="00AB5ADF"/>
    <w:rsid w:val="00AB5E57"/>
    <w:rsid w:val="00AB5F6C"/>
    <w:rsid w:val="00AB63BB"/>
    <w:rsid w:val="00AB6425"/>
    <w:rsid w:val="00AB6659"/>
    <w:rsid w:val="00AB66C6"/>
    <w:rsid w:val="00AB67B4"/>
    <w:rsid w:val="00AB692A"/>
    <w:rsid w:val="00AB725F"/>
    <w:rsid w:val="00AB7B54"/>
    <w:rsid w:val="00AB7BB3"/>
    <w:rsid w:val="00AB7C69"/>
    <w:rsid w:val="00AB7F3A"/>
    <w:rsid w:val="00AB7FA0"/>
    <w:rsid w:val="00AC03D9"/>
    <w:rsid w:val="00AC0481"/>
    <w:rsid w:val="00AC0705"/>
    <w:rsid w:val="00AC0C2B"/>
    <w:rsid w:val="00AC0FDB"/>
    <w:rsid w:val="00AC108C"/>
    <w:rsid w:val="00AC109B"/>
    <w:rsid w:val="00AC1265"/>
    <w:rsid w:val="00AC13BF"/>
    <w:rsid w:val="00AC1420"/>
    <w:rsid w:val="00AC166F"/>
    <w:rsid w:val="00AC16D7"/>
    <w:rsid w:val="00AC1B3C"/>
    <w:rsid w:val="00AC1EAB"/>
    <w:rsid w:val="00AC2161"/>
    <w:rsid w:val="00AC2198"/>
    <w:rsid w:val="00AC27EA"/>
    <w:rsid w:val="00AC2CF2"/>
    <w:rsid w:val="00AC2F83"/>
    <w:rsid w:val="00AC2FA4"/>
    <w:rsid w:val="00AC3197"/>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20"/>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775"/>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217"/>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06C"/>
    <w:rsid w:val="00AF030E"/>
    <w:rsid w:val="00AF0385"/>
    <w:rsid w:val="00AF04D1"/>
    <w:rsid w:val="00AF0E18"/>
    <w:rsid w:val="00AF1132"/>
    <w:rsid w:val="00AF11A4"/>
    <w:rsid w:val="00AF12A6"/>
    <w:rsid w:val="00AF13FC"/>
    <w:rsid w:val="00AF146F"/>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21"/>
    <w:rsid w:val="00AF6DFF"/>
    <w:rsid w:val="00AF6E15"/>
    <w:rsid w:val="00AF7282"/>
    <w:rsid w:val="00AF739F"/>
    <w:rsid w:val="00AF73C3"/>
    <w:rsid w:val="00AF7803"/>
    <w:rsid w:val="00AF780E"/>
    <w:rsid w:val="00AF795C"/>
    <w:rsid w:val="00AF7CD7"/>
    <w:rsid w:val="00B00208"/>
    <w:rsid w:val="00B003BB"/>
    <w:rsid w:val="00B00416"/>
    <w:rsid w:val="00B00728"/>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4FA5"/>
    <w:rsid w:val="00B05089"/>
    <w:rsid w:val="00B051D5"/>
    <w:rsid w:val="00B05291"/>
    <w:rsid w:val="00B05469"/>
    <w:rsid w:val="00B054A8"/>
    <w:rsid w:val="00B05951"/>
    <w:rsid w:val="00B05B4B"/>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333"/>
    <w:rsid w:val="00B10558"/>
    <w:rsid w:val="00B10A8E"/>
    <w:rsid w:val="00B10B36"/>
    <w:rsid w:val="00B113DD"/>
    <w:rsid w:val="00B11433"/>
    <w:rsid w:val="00B115B7"/>
    <w:rsid w:val="00B11707"/>
    <w:rsid w:val="00B11722"/>
    <w:rsid w:val="00B11A30"/>
    <w:rsid w:val="00B11B36"/>
    <w:rsid w:val="00B11B7D"/>
    <w:rsid w:val="00B11DF8"/>
    <w:rsid w:val="00B11F18"/>
    <w:rsid w:val="00B12408"/>
    <w:rsid w:val="00B126D0"/>
    <w:rsid w:val="00B12761"/>
    <w:rsid w:val="00B12983"/>
    <w:rsid w:val="00B12A29"/>
    <w:rsid w:val="00B12CFA"/>
    <w:rsid w:val="00B13210"/>
    <w:rsid w:val="00B136BC"/>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B09"/>
    <w:rsid w:val="00B1778C"/>
    <w:rsid w:val="00B17CE7"/>
    <w:rsid w:val="00B209A1"/>
    <w:rsid w:val="00B20D9C"/>
    <w:rsid w:val="00B20E4A"/>
    <w:rsid w:val="00B20F25"/>
    <w:rsid w:val="00B20FDB"/>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5E"/>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0F84"/>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217"/>
    <w:rsid w:val="00B454DF"/>
    <w:rsid w:val="00B45577"/>
    <w:rsid w:val="00B45701"/>
    <w:rsid w:val="00B45876"/>
    <w:rsid w:val="00B45927"/>
    <w:rsid w:val="00B462A3"/>
    <w:rsid w:val="00B463B6"/>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654"/>
    <w:rsid w:val="00B52CF8"/>
    <w:rsid w:val="00B5310E"/>
    <w:rsid w:val="00B5311B"/>
    <w:rsid w:val="00B5372D"/>
    <w:rsid w:val="00B53A54"/>
    <w:rsid w:val="00B53BFD"/>
    <w:rsid w:val="00B53C93"/>
    <w:rsid w:val="00B54179"/>
    <w:rsid w:val="00B547BF"/>
    <w:rsid w:val="00B549A4"/>
    <w:rsid w:val="00B54ABC"/>
    <w:rsid w:val="00B54ACC"/>
    <w:rsid w:val="00B54C22"/>
    <w:rsid w:val="00B54DCB"/>
    <w:rsid w:val="00B5509E"/>
    <w:rsid w:val="00B5516E"/>
    <w:rsid w:val="00B55AC2"/>
    <w:rsid w:val="00B55F19"/>
    <w:rsid w:val="00B560C9"/>
    <w:rsid w:val="00B562ED"/>
    <w:rsid w:val="00B56533"/>
    <w:rsid w:val="00B5664A"/>
    <w:rsid w:val="00B567C1"/>
    <w:rsid w:val="00B5681C"/>
    <w:rsid w:val="00B56CFB"/>
    <w:rsid w:val="00B56CFC"/>
    <w:rsid w:val="00B56DDF"/>
    <w:rsid w:val="00B57777"/>
    <w:rsid w:val="00B57A17"/>
    <w:rsid w:val="00B57EC9"/>
    <w:rsid w:val="00B603ED"/>
    <w:rsid w:val="00B60506"/>
    <w:rsid w:val="00B609CB"/>
    <w:rsid w:val="00B6140E"/>
    <w:rsid w:val="00B614D0"/>
    <w:rsid w:val="00B616FF"/>
    <w:rsid w:val="00B61BE2"/>
    <w:rsid w:val="00B6213D"/>
    <w:rsid w:val="00B62270"/>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1EE"/>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2B81"/>
    <w:rsid w:val="00B7306D"/>
    <w:rsid w:val="00B73222"/>
    <w:rsid w:val="00B73648"/>
    <w:rsid w:val="00B73762"/>
    <w:rsid w:val="00B7379B"/>
    <w:rsid w:val="00B73D00"/>
    <w:rsid w:val="00B73E0F"/>
    <w:rsid w:val="00B7467F"/>
    <w:rsid w:val="00B746C6"/>
    <w:rsid w:val="00B748D8"/>
    <w:rsid w:val="00B74F22"/>
    <w:rsid w:val="00B74F46"/>
    <w:rsid w:val="00B7542E"/>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0EAA"/>
    <w:rsid w:val="00B8104A"/>
    <w:rsid w:val="00B8125B"/>
    <w:rsid w:val="00B8148F"/>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75B"/>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488"/>
    <w:rsid w:val="00B9058D"/>
    <w:rsid w:val="00B90A1A"/>
    <w:rsid w:val="00B90D10"/>
    <w:rsid w:val="00B90E85"/>
    <w:rsid w:val="00B90FBF"/>
    <w:rsid w:val="00B90FE5"/>
    <w:rsid w:val="00B910F2"/>
    <w:rsid w:val="00B91914"/>
    <w:rsid w:val="00B919AD"/>
    <w:rsid w:val="00B91A2B"/>
    <w:rsid w:val="00B91C5F"/>
    <w:rsid w:val="00B923CF"/>
    <w:rsid w:val="00B927D3"/>
    <w:rsid w:val="00B9282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653"/>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938"/>
    <w:rsid w:val="00BA1B50"/>
    <w:rsid w:val="00BA1EB0"/>
    <w:rsid w:val="00BA284E"/>
    <w:rsid w:val="00BA2B7D"/>
    <w:rsid w:val="00BA2F5E"/>
    <w:rsid w:val="00BA2FEF"/>
    <w:rsid w:val="00BA3332"/>
    <w:rsid w:val="00BA33C8"/>
    <w:rsid w:val="00BA3A05"/>
    <w:rsid w:val="00BA411D"/>
    <w:rsid w:val="00BA43E9"/>
    <w:rsid w:val="00BA4436"/>
    <w:rsid w:val="00BA47F1"/>
    <w:rsid w:val="00BA4923"/>
    <w:rsid w:val="00BA51F5"/>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5FE"/>
    <w:rsid w:val="00BB0FD4"/>
    <w:rsid w:val="00BB1132"/>
    <w:rsid w:val="00BB131F"/>
    <w:rsid w:val="00BB13AF"/>
    <w:rsid w:val="00BB143D"/>
    <w:rsid w:val="00BB1548"/>
    <w:rsid w:val="00BB1688"/>
    <w:rsid w:val="00BB1979"/>
    <w:rsid w:val="00BB1CE7"/>
    <w:rsid w:val="00BB1E01"/>
    <w:rsid w:val="00BB23C7"/>
    <w:rsid w:val="00BB248D"/>
    <w:rsid w:val="00BB2C8D"/>
    <w:rsid w:val="00BB2D5C"/>
    <w:rsid w:val="00BB2E29"/>
    <w:rsid w:val="00BB2FD3"/>
    <w:rsid w:val="00BB2FDF"/>
    <w:rsid w:val="00BB2FFF"/>
    <w:rsid w:val="00BB3F66"/>
    <w:rsid w:val="00BB3F99"/>
    <w:rsid w:val="00BB42E7"/>
    <w:rsid w:val="00BB4B19"/>
    <w:rsid w:val="00BB4B26"/>
    <w:rsid w:val="00BB5134"/>
    <w:rsid w:val="00BB5214"/>
    <w:rsid w:val="00BB5AF2"/>
    <w:rsid w:val="00BB5FCB"/>
    <w:rsid w:val="00BB604B"/>
    <w:rsid w:val="00BB638A"/>
    <w:rsid w:val="00BB63BF"/>
    <w:rsid w:val="00BB6E0D"/>
    <w:rsid w:val="00BB6E94"/>
    <w:rsid w:val="00BB7245"/>
    <w:rsid w:val="00BB7715"/>
    <w:rsid w:val="00BB7CF3"/>
    <w:rsid w:val="00BC00EC"/>
    <w:rsid w:val="00BC018C"/>
    <w:rsid w:val="00BC01B9"/>
    <w:rsid w:val="00BC0478"/>
    <w:rsid w:val="00BC087D"/>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85"/>
    <w:rsid w:val="00BC39DB"/>
    <w:rsid w:val="00BC3A32"/>
    <w:rsid w:val="00BC3CB0"/>
    <w:rsid w:val="00BC3F51"/>
    <w:rsid w:val="00BC424B"/>
    <w:rsid w:val="00BC43C5"/>
    <w:rsid w:val="00BC43DB"/>
    <w:rsid w:val="00BC4521"/>
    <w:rsid w:val="00BC45A8"/>
    <w:rsid w:val="00BC46EF"/>
    <w:rsid w:val="00BC4FF0"/>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DD3"/>
    <w:rsid w:val="00BD2F3B"/>
    <w:rsid w:val="00BD2F51"/>
    <w:rsid w:val="00BD30BD"/>
    <w:rsid w:val="00BD3151"/>
    <w:rsid w:val="00BD325A"/>
    <w:rsid w:val="00BD3284"/>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DD0"/>
    <w:rsid w:val="00BD4F14"/>
    <w:rsid w:val="00BD50AA"/>
    <w:rsid w:val="00BD5135"/>
    <w:rsid w:val="00BD52BC"/>
    <w:rsid w:val="00BD5337"/>
    <w:rsid w:val="00BD5506"/>
    <w:rsid w:val="00BD5561"/>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EFC"/>
    <w:rsid w:val="00BD7FE2"/>
    <w:rsid w:val="00BE006C"/>
    <w:rsid w:val="00BE019C"/>
    <w:rsid w:val="00BE07B0"/>
    <w:rsid w:val="00BE07C4"/>
    <w:rsid w:val="00BE0B19"/>
    <w:rsid w:val="00BE0DCA"/>
    <w:rsid w:val="00BE0DD8"/>
    <w:rsid w:val="00BE121F"/>
    <w:rsid w:val="00BE1D82"/>
    <w:rsid w:val="00BE1E84"/>
    <w:rsid w:val="00BE1E94"/>
    <w:rsid w:val="00BE1EE4"/>
    <w:rsid w:val="00BE1F8B"/>
    <w:rsid w:val="00BE242A"/>
    <w:rsid w:val="00BE24B0"/>
    <w:rsid w:val="00BE25E7"/>
    <w:rsid w:val="00BE2668"/>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4A8"/>
    <w:rsid w:val="00BE5859"/>
    <w:rsid w:val="00BE5B84"/>
    <w:rsid w:val="00BE5D2C"/>
    <w:rsid w:val="00BE5FC4"/>
    <w:rsid w:val="00BE6351"/>
    <w:rsid w:val="00BE6CB3"/>
    <w:rsid w:val="00BE6E3F"/>
    <w:rsid w:val="00BE6F49"/>
    <w:rsid w:val="00BE6FA8"/>
    <w:rsid w:val="00BE725B"/>
    <w:rsid w:val="00BE7875"/>
    <w:rsid w:val="00BE7A37"/>
    <w:rsid w:val="00BE7AC6"/>
    <w:rsid w:val="00BE7C4D"/>
    <w:rsid w:val="00BE7CCB"/>
    <w:rsid w:val="00BE7DFE"/>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3B4"/>
    <w:rsid w:val="00BF351A"/>
    <w:rsid w:val="00BF3914"/>
    <w:rsid w:val="00BF39A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64"/>
    <w:rsid w:val="00C006F5"/>
    <w:rsid w:val="00C00AB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A5C"/>
    <w:rsid w:val="00C05BEC"/>
    <w:rsid w:val="00C05D24"/>
    <w:rsid w:val="00C0627F"/>
    <w:rsid w:val="00C067A9"/>
    <w:rsid w:val="00C06967"/>
    <w:rsid w:val="00C06B3B"/>
    <w:rsid w:val="00C06E7D"/>
    <w:rsid w:val="00C07118"/>
    <w:rsid w:val="00C0748B"/>
    <w:rsid w:val="00C079A5"/>
    <w:rsid w:val="00C07C8C"/>
    <w:rsid w:val="00C07C90"/>
    <w:rsid w:val="00C10196"/>
    <w:rsid w:val="00C102C4"/>
    <w:rsid w:val="00C10419"/>
    <w:rsid w:val="00C10730"/>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CAE"/>
    <w:rsid w:val="00C13D6B"/>
    <w:rsid w:val="00C13DDB"/>
    <w:rsid w:val="00C13F18"/>
    <w:rsid w:val="00C13FFD"/>
    <w:rsid w:val="00C1439F"/>
    <w:rsid w:val="00C14409"/>
    <w:rsid w:val="00C14525"/>
    <w:rsid w:val="00C14632"/>
    <w:rsid w:val="00C14C5A"/>
    <w:rsid w:val="00C15134"/>
    <w:rsid w:val="00C151A4"/>
    <w:rsid w:val="00C159EB"/>
    <w:rsid w:val="00C15B05"/>
    <w:rsid w:val="00C15EF7"/>
    <w:rsid w:val="00C169D5"/>
    <w:rsid w:val="00C16AD0"/>
    <w:rsid w:val="00C16C30"/>
    <w:rsid w:val="00C171F2"/>
    <w:rsid w:val="00C171F9"/>
    <w:rsid w:val="00C17389"/>
    <w:rsid w:val="00C173D7"/>
    <w:rsid w:val="00C17CCE"/>
    <w:rsid w:val="00C17DB0"/>
    <w:rsid w:val="00C204DF"/>
    <w:rsid w:val="00C20588"/>
    <w:rsid w:val="00C20A00"/>
    <w:rsid w:val="00C20A39"/>
    <w:rsid w:val="00C20D4B"/>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B17"/>
    <w:rsid w:val="00C22CC7"/>
    <w:rsid w:val="00C23130"/>
    <w:rsid w:val="00C235C6"/>
    <w:rsid w:val="00C23687"/>
    <w:rsid w:val="00C23756"/>
    <w:rsid w:val="00C23A0D"/>
    <w:rsid w:val="00C23DE4"/>
    <w:rsid w:val="00C241B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8F8"/>
    <w:rsid w:val="00C30989"/>
    <w:rsid w:val="00C30A4E"/>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2F3"/>
    <w:rsid w:val="00C3545A"/>
    <w:rsid w:val="00C35606"/>
    <w:rsid w:val="00C3572E"/>
    <w:rsid w:val="00C3575B"/>
    <w:rsid w:val="00C359F6"/>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83F"/>
    <w:rsid w:val="00C419BF"/>
    <w:rsid w:val="00C41CDC"/>
    <w:rsid w:val="00C41E3A"/>
    <w:rsid w:val="00C41FF6"/>
    <w:rsid w:val="00C422D4"/>
    <w:rsid w:val="00C424C6"/>
    <w:rsid w:val="00C4276D"/>
    <w:rsid w:val="00C4285B"/>
    <w:rsid w:val="00C42ABA"/>
    <w:rsid w:val="00C4302E"/>
    <w:rsid w:val="00C4304C"/>
    <w:rsid w:val="00C43315"/>
    <w:rsid w:val="00C43918"/>
    <w:rsid w:val="00C43CF8"/>
    <w:rsid w:val="00C43D12"/>
    <w:rsid w:val="00C43F23"/>
    <w:rsid w:val="00C43F31"/>
    <w:rsid w:val="00C4427B"/>
    <w:rsid w:val="00C44505"/>
    <w:rsid w:val="00C448CA"/>
    <w:rsid w:val="00C44922"/>
    <w:rsid w:val="00C44D01"/>
    <w:rsid w:val="00C45036"/>
    <w:rsid w:val="00C450D5"/>
    <w:rsid w:val="00C452F5"/>
    <w:rsid w:val="00C4539A"/>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3F5"/>
    <w:rsid w:val="00C51635"/>
    <w:rsid w:val="00C51BD5"/>
    <w:rsid w:val="00C51F63"/>
    <w:rsid w:val="00C5214B"/>
    <w:rsid w:val="00C521BF"/>
    <w:rsid w:val="00C52287"/>
    <w:rsid w:val="00C52712"/>
    <w:rsid w:val="00C52744"/>
    <w:rsid w:val="00C52965"/>
    <w:rsid w:val="00C52EE9"/>
    <w:rsid w:val="00C53106"/>
    <w:rsid w:val="00C532DD"/>
    <w:rsid w:val="00C53362"/>
    <w:rsid w:val="00C53393"/>
    <w:rsid w:val="00C534B5"/>
    <w:rsid w:val="00C53B9E"/>
    <w:rsid w:val="00C53EB3"/>
    <w:rsid w:val="00C53FEA"/>
    <w:rsid w:val="00C54263"/>
    <w:rsid w:val="00C542D4"/>
    <w:rsid w:val="00C54683"/>
    <w:rsid w:val="00C5474B"/>
    <w:rsid w:val="00C5488D"/>
    <w:rsid w:val="00C54B38"/>
    <w:rsid w:val="00C54D2C"/>
    <w:rsid w:val="00C54D71"/>
    <w:rsid w:val="00C5500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2CF"/>
    <w:rsid w:val="00C57314"/>
    <w:rsid w:val="00C57638"/>
    <w:rsid w:val="00C57986"/>
    <w:rsid w:val="00C57D55"/>
    <w:rsid w:val="00C60090"/>
    <w:rsid w:val="00C6044E"/>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006"/>
    <w:rsid w:val="00C62572"/>
    <w:rsid w:val="00C62723"/>
    <w:rsid w:val="00C629B8"/>
    <w:rsid w:val="00C62CD5"/>
    <w:rsid w:val="00C62D09"/>
    <w:rsid w:val="00C62F17"/>
    <w:rsid w:val="00C62F27"/>
    <w:rsid w:val="00C631B8"/>
    <w:rsid w:val="00C6365B"/>
    <w:rsid w:val="00C636E6"/>
    <w:rsid w:val="00C639D6"/>
    <w:rsid w:val="00C63AE8"/>
    <w:rsid w:val="00C63F8E"/>
    <w:rsid w:val="00C647FB"/>
    <w:rsid w:val="00C648A7"/>
    <w:rsid w:val="00C653B3"/>
    <w:rsid w:val="00C654E0"/>
    <w:rsid w:val="00C6552F"/>
    <w:rsid w:val="00C6593E"/>
    <w:rsid w:val="00C661EE"/>
    <w:rsid w:val="00C66AF7"/>
    <w:rsid w:val="00C66CDF"/>
    <w:rsid w:val="00C66DFA"/>
    <w:rsid w:val="00C674D4"/>
    <w:rsid w:val="00C6755D"/>
    <w:rsid w:val="00C675B2"/>
    <w:rsid w:val="00C67900"/>
    <w:rsid w:val="00C67903"/>
    <w:rsid w:val="00C679A7"/>
    <w:rsid w:val="00C67C13"/>
    <w:rsid w:val="00C67CB9"/>
    <w:rsid w:val="00C67DCD"/>
    <w:rsid w:val="00C67EAB"/>
    <w:rsid w:val="00C70340"/>
    <w:rsid w:val="00C7095D"/>
    <w:rsid w:val="00C70983"/>
    <w:rsid w:val="00C70B64"/>
    <w:rsid w:val="00C70DFF"/>
    <w:rsid w:val="00C70FC2"/>
    <w:rsid w:val="00C711F9"/>
    <w:rsid w:val="00C71343"/>
    <w:rsid w:val="00C713A6"/>
    <w:rsid w:val="00C7165F"/>
    <w:rsid w:val="00C71CF5"/>
    <w:rsid w:val="00C71FE6"/>
    <w:rsid w:val="00C72190"/>
    <w:rsid w:val="00C72917"/>
    <w:rsid w:val="00C72BA0"/>
    <w:rsid w:val="00C7318A"/>
    <w:rsid w:val="00C73418"/>
    <w:rsid w:val="00C73E1E"/>
    <w:rsid w:val="00C73E68"/>
    <w:rsid w:val="00C74EF7"/>
    <w:rsid w:val="00C7501A"/>
    <w:rsid w:val="00C751A0"/>
    <w:rsid w:val="00C7528D"/>
    <w:rsid w:val="00C75863"/>
    <w:rsid w:val="00C75892"/>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FE"/>
    <w:rsid w:val="00C805E3"/>
    <w:rsid w:val="00C809F6"/>
    <w:rsid w:val="00C80A85"/>
    <w:rsid w:val="00C80C8E"/>
    <w:rsid w:val="00C80DEA"/>
    <w:rsid w:val="00C80FCB"/>
    <w:rsid w:val="00C813E4"/>
    <w:rsid w:val="00C81C9D"/>
    <w:rsid w:val="00C81CD0"/>
    <w:rsid w:val="00C82039"/>
    <w:rsid w:val="00C82392"/>
    <w:rsid w:val="00C823ED"/>
    <w:rsid w:val="00C82949"/>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2A"/>
    <w:rsid w:val="00C8646D"/>
    <w:rsid w:val="00C8655B"/>
    <w:rsid w:val="00C869B7"/>
    <w:rsid w:val="00C86A40"/>
    <w:rsid w:val="00C86AFC"/>
    <w:rsid w:val="00C86B74"/>
    <w:rsid w:val="00C86C20"/>
    <w:rsid w:val="00C86CE8"/>
    <w:rsid w:val="00C871F8"/>
    <w:rsid w:val="00C87306"/>
    <w:rsid w:val="00C873E4"/>
    <w:rsid w:val="00C8756A"/>
    <w:rsid w:val="00C879C5"/>
    <w:rsid w:val="00C87A88"/>
    <w:rsid w:val="00C87E9E"/>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B90"/>
    <w:rsid w:val="00C92C7F"/>
    <w:rsid w:val="00C92DEE"/>
    <w:rsid w:val="00C93555"/>
    <w:rsid w:val="00C9369D"/>
    <w:rsid w:val="00C93A7A"/>
    <w:rsid w:val="00C93B9C"/>
    <w:rsid w:val="00C93C1D"/>
    <w:rsid w:val="00C93D96"/>
    <w:rsid w:val="00C944FA"/>
    <w:rsid w:val="00C94743"/>
    <w:rsid w:val="00C94C59"/>
    <w:rsid w:val="00C94E75"/>
    <w:rsid w:val="00C94F14"/>
    <w:rsid w:val="00C95181"/>
    <w:rsid w:val="00C951F2"/>
    <w:rsid w:val="00C95581"/>
    <w:rsid w:val="00C9569C"/>
    <w:rsid w:val="00C95854"/>
    <w:rsid w:val="00C95903"/>
    <w:rsid w:val="00C95E75"/>
    <w:rsid w:val="00C95EFF"/>
    <w:rsid w:val="00C961C1"/>
    <w:rsid w:val="00C962D9"/>
    <w:rsid w:val="00C96527"/>
    <w:rsid w:val="00C96599"/>
    <w:rsid w:val="00C967DE"/>
    <w:rsid w:val="00C96B9B"/>
    <w:rsid w:val="00C96E6F"/>
    <w:rsid w:val="00C96E70"/>
    <w:rsid w:val="00C970D8"/>
    <w:rsid w:val="00C97525"/>
    <w:rsid w:val="00C976AE"/>
    <w:rsid w:val="00C976FB"/>
    <w:rsid w:val="00C9782A"/>
    <w:rsid w:val="00C97872"/>
    <w:rsid w:val="00C979AA"/>
    <w:rsid w:val="00C97A64"/>
    <w:rsid w:val="00C97B00"/>
    <w:rsid w:val="00C97C6C"/>
    <w:rsid w:val="00C97EF2"/>
    <w:rsid w:val="00CA002C"/>
    <w:rsid w:val="00CA0235"/>
    <w:rsid w:val="00CA0532"/>
    <w:rsid w:val="00CA07A8"/>
    <w:rsid w:val="00CA0897"/>
    <w:rsid w:val="00CA0DCD"/>
    <w:rsid w:val="00CA100F"/>
    <w:rsid w:val="00CA1064"/>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235"/>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15B4"/>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6E0"/>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5C5"/>
    <w:rsid w:val="00CC487F"/>
    <w:rsid w:val="00CC49C6"/>
    <w:rsid w:val="00CC4A24"/>
    <w:rsid w:val="00CC4BE4"/>
    <w:rsid w:val="00CC4E1C"/>
    <w:rsid w:val="00CC5341"/>
    <w:rsid w:val="00CC5392"/>
    <w:rsid w:val="00CC5613"/>
    <w:rsid w:val="00CC576D"/>
    <w:rsid w:val="00CC5A80"/>
    <w:rsid w:val="00CC5B9C"/>
    <w:rsid w:val="00CC5C61"/>
    <w:rsid w:val="00CC632F"/>
    <w:rsid w:val="00CC655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0EA3"/>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983"/>
    <w:rsid w:val="00CE5A78"/>
    <w:rsid w:val="00CE5AF7"/>
    <w:rsid w:val="00CE5CD1"/>
    <w:rsid w:val="00CE605F"/>
    <w:rsid w:val="00CE6354"/>
    <w:rsid w:val="00CE64EF"/>
    <w:rsid w:val="00CE65E5"/>
    <w:rsid w:val="00CE67F7"/>
    <w:rsid w:val="00CE686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216"/>
    <w:rsid w:val="00CF02EC"/>
    <w:rsid w:val="00CF044E"/>
    <w:rsid w:val="00CF09BC"/>
    <w:rsid w:val="00CF0ABE"/>
    <w:rsid w:val="00CF0C2E"/>
    <w:rsid w:val="00CF0DA3"/>
    <w:rsid w:val="00CF19DA"/>
    <w:rsid w:val="00CF1BCE"/>
    <w:rsid w:val="00CF1C7F"/>
    <w:rsid w:val="00CF1CC0"/>
    <w:rsid w:val="00CF1D12"/>
    <w:rsid w:val="00CF24D0"/>
    <w:rsid w:val="00CF24D1"/>
    <w:rsid w:val="00CF24F8"/>
    <w:rsid w:val="00CF25C5"/>
    <w:rsid w:val="00CF2653"/>
    <w:rsid w:val="00CF2676"/>
    <w:rsid w:val="00CF2DD4"/>
    <w:rsid w:val="00CF3224"/>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04"/>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81F"/>
    <w:rsid w:val="00D02989"/>
    <w:rsid w:val="00D03102"/>
    <w:rsid w:val="00D033CF"/>
    <w:rsid w:val="00D03684"/>
    <w:rsid w:val="00D03727"/>
    <w:rsid w:val="00D0378A"/>
    <w:rsid w:val="00D03AAA"/>
    <w:rsid w:val="00D03F83"/>
    <w:rsid w:val="00D0421E"/>
    <w:rsid w:val="00D0431B"/>
    <w:rsid w:val="00D045FC"/>
    <w:rsid w:val="00D04BC5"/>
    <w:rsid w:val="00D04E9D"/>
    <w:rsid w:val="00D05132"/>
    <w:rsid w:val="00D051EE"/>
    <w:rsid w:val="00D05449"/>
    <w:rsid w:val="00D05604"/>
    <w:rsid w:val="00D05723"/>
    <w:rsid w:val="00D0575A"/>
    <w:rsid w:val="00D059B0"/>
    <w:rsid w:val="00D05EA9"/>
    <w:rsid w:val="00D0674A"/>
    <w:rsid w:val="00D0685B"/>
    <w:rsid w:val="00D068FC"/>
    <w:rsid w:val="00D0692C"/>
    <w:rsid w:val="00D06A19"/>
    <w:rsid w:val="00D06D32"/>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3EB"/>
    <w:rsid w:val="00D12601"/>
    <w:rsid w:val="00D12BA2"/>
    <w:rsid w:val="00D12CAB"/>
    <w:rsid w:val="00D13300"/>
    <w:rsid w:val="00D13490"/>
    <w:rsid w:val="00D13C4F"/>
    <w:rsid w:val="00D13CC9"/>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1BC8"/>
    <w:rsid w:val="00D32169"/>
    <w:rsid w:val="00D321ED"/>
    <w:rsid w:val="00D3271E"/>
    <w:rsid w:val="00D329B9"/>
    <w:rsid w:val="00D32D74"/>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60F"/>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430"/>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4A7A"/>
    <w:rsid w:val="00D45136"/>
    <w:rsid w:val="00D45729"/>
    <w:rsid w:val="00D458F2"/>
    <w:rsid w:val="00D45DCB"/>
    <w:rsid w:val="00D45DF3"/>
    <w:rsid w:val="00D45DF9"/>
    <w:rsid w:val="00D46174"/>
    <w:rsid w:val="00D46216"/>
    <w:rsid w:val="00D46420"/>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72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2DC"/>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06A"/>
    <w:rsid w:val="00D61374"/>
    <w:rsid w:val="00D6168A"/>
    <w:rsid w:val="00D616A5"/>
    <w:rsid w:val="00D617A8"/>
    <w:rsid w:val="00D61C7D"/>
    <w:rsid w:val="00D61DCC"/>
    <w:rsid w:val="00D61E7D"/>
    <w:rsid w:val="00D61FF0"/>
    <w:rsid w:val="00D6211D"/>
    <w:rsid w:val="00D621ED"/>
    <w:rsid w:val="00D62C97"/>
    <w:rsid w:val="00D62D82"/>
    <w:rsid w:val="00D62EA8"/>
    <w:rsid w:val="00D62F89"/>
    <w:rsid w:val="00D631D8"/>
    <w:rsid w:val="00D633FD"/>
    <w:rsid w:val="00D63439"/>
    <w:rsid w:val="00D63517"/>
    <w:rsid w:val="00D6355B"/>
    <w:rsid w:val="00D63862"/>
    <w:rsid w:val="00D63B75"/>
    <w:rsid w:val="00D64077"/>
    <w:rsid w:val="00D645CD"/>
    <w:rsid w:val="00D64B8C"/>
    <w:rsid w:val="00D64F65"/>
    <w:rsid w:val="00D65298"/>
    <w:rsid w:val="00D659B1"/>
    <w:rsid w:val="00D66046"/>
    <w:rsid w:val="00D66057"/>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6A1"/>
    <w:rsid w:val="00D73EBB"/>
    <w:rsid w:val="00D74010"/>
    <w:rsid w:val="00D74184"/>
    <w:rsid w:val="00D7451E"/>
    <w:rsid w:val="00D751FB"/>
    <w:rsid w:val="00D754D6"/>
    <w:rsid w:val="00D758DF"/>
    <w:rsid w:val="00D75980"/>
    <w:rsid w:val="00D75D32"/>
    <w:rsid w:val="00D760E2"/>
    <w:rsid w:val="00D761AA"/>
    <w:rsid w:val="00D767A9"/>
    <w:rsid w:val="00D76BA4"/>
    <w:rsid w:val="00D76D7B"/>
    <w:rsid w:val="00D76EFB"/>
    <w:rsid w:val="00D76FAE"/>
    <w:rsid w:val="00D774DF"/>
    <w:rsid w:val="00D7758E"/>
    <w:rsid w:val="00D777D7"/>
    <w:rsid w:val="00D77849"/>
    <w:rsid w:val="00D77909"/>
    <w:rsid w:val="00D80816"/>
    <w:rsid w:val="00D8081E"/>
    <w:rsid w:val="00D80967"/>
    <w:rsid w:val="00D809A7"/>
    <w:rsid w:val="00D80AB8"/>
    <w:rsid w:val="00D80C8D"/>
    <w:rsid w:val="00D80FC2"/>
    <w:rsid w:val="00D810A3"/>
    <w:rsid w:val="00D81301"/>
    <w:rsid w:val="00D81666"/>
    <w:rsid w:val="00D8172B"/>
    <w:rsid w:val="00D8175D"/>
    <w:rsid w:val="00D81792"/>
    <w:rsid w:val="00D817DA"/>
    <w:rsid w:val="00D81938"/>
    <w:rsid w:val="00D8193D"/>
    <w:rsid w:val="00D819B1"/>
    <w:rsid w:val="00D81A5B"/>
    <w:rsid w:val="00D81B86"/>
    <w:rsid w:val="00D8219B"/>
    <w:rsid w:val="00D822FA"/>
    <w:rsid w:val="00D82494"/>
    <w:rsid w:val="00D82663"/>
    <w:rsid w:val="00D82915"/>
    <w:rsid w:val="00D82AA9"/>
    <w:rsid w:val="00D82B77"/>
    <w:rsid w:val="00D82B8A"/>
    <w:rsid w:val="00D82C97"/>
    <w:rsid w:val="00D82E2A"/>
    <w:rsid w:val="00D83052"/>
    <w:rsid w:val="00D830D2"/>
    <w:rsid w:val="00D832FC"/>
    <w:rsid w:val="00D8394B"/>
    <w:rsid w:val="00D83AE9"/>
    <w:rsid w:val="00D84814"/>
    <w:rsid w:val="00D848E3"/>
    <w:rsid w:val="00D84936"/>
    <w:rsid w:val="00D84ABE"/>
    <w:rsid w:val="00D84AEE"/>
    <w:rsid w:val="00D84BB5"/>
    <w:rsid w:val="00D84DFD"/>
    <w:rsid w:val="00D84E61"/>
    <w:rsid w:val="00D8506E"/>
    <w:rsid w:val="00D85371"/>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5C6"/>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9D5"/>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A5C"/>
    <w:rsid w:val="00DA1C30"/>
    <w:rsid w:val="00DA1C31"/>
    <w:rsid w:val="00DA1F90"/>
    <w:rsid w:val="00DA20BC"/>
    <w:rsid w:val="00DA23FD"/>
    <w:rsid w:val="00DA2774"/>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269"/>
    <w:rsid w:val="00DA766F"/>
    <w:rsid w:val="00DA7DE8"/>
    <w:rsid w:val="00DA7F8A"/>
    <w:rsid w:val="00DA7F9D"/>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D92"/>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2C6"/>
    <w:rsid w:val="00DB3AEF"/>
    <w:rsid w:val="00DB3B82"/>
    <w:rsid w:val="00DB3E82"/>
    <w:rsid w:val="00DB4310"/>
    <w:rsid w:val="00DB485D"/>
    <w:rsid w:val="00DB4D3C"/>
    <w:rsid w:val="00DB5473"/>
    <w:rsid w:val="00DB56CF"/>
    <w:rsid w:val="00DB573E"/>
    <w:rsid w:val="00DB582B"/>
    <w:rsid w:val="00DB5DED"/>
    <w:rsid w:val="00DB63D0"/>
    <w:rsid w:val="00DB691A"/>
    <w:rsid w:val="00DB6AA5"/>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3DE"/>
    <w:rsid w:val="00DC5672"/>
    <w:rsid w:val="00DC57C0"/>
    <w:rsid w:val="00DC5DB2"/>
    <w:rsid w:val="00DC5F10"/>
    <w:rsid w:val="00DC60A2"/>
    <w:rsid w:val="00DC61C3"/>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5A6"/>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D7DE2"/>
    <w:rsid w:val="00DE01C1"/>
    <w:rsid w:val="00DE027F"/>
    <w:rsid w:val="00DE02D2"/>
    <w:rsid w:val="00DE053A"/>
    <w:rsid w:val="00DE06FE"/>
    <w:rsid w:val="00DE07D2"/>
    <w:rsid w:val="00DE09F7"/>
    <w:rsid w:val="00DE0BC4"/>
    <w:rsid w:val="00DE0C8E"/>
    <w:rsid w:val="00DE0CE7"/>
    <w:rsid w:val="00DE0E59"/>
    <w:rsid w:val="00DE0F66"/>
    <w:rsid w:val="00DE0F6C"/>
    <w:rsid w:val="00DE14C9"/>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3A6"/>
    <w:rsid w:val="00DE676C"/>
    <w:rsid w:val="00DE6CD7"/>
    <w:rsid w:val="00DE6F51"/>
    <w:rsid w:val="00DE6F77"/>
    <w:rsid w:val="00DE708C"/>
    <w:rsid w:val="00DE748D"/>
    <w:rsid w:val="00DE74C7"/>
    <w:rsid w:val="00DE750E"/>
    <w:rsid w:val="00DE79AF"/>
    <w:rsid w:val="00DE79D5"/>
    <w:rsid w:val="00DE7C00"/>
    <w:rsid w:val="00DE7FAC"/>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76"/>
    <w:rsid w:val="00DF2AB2"/>
    <w:rsid w:val="00DF2C4C"/>
    <w:rsid w:val="00DF2D4A"/>
    <w:rsid w:val="00DF2F1A"/>
    <w:rsid w:val="00DF2FEF"/>
    <w:rsid w:val="00DF386F"/>
    <w:rsid w:val="00DF38B5"/>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1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E42"/>
    <w:rsid w:val="00E01EF2"/>
    <w:rsid w:val="00E01F47"/>
    <w:rsid w:val="00E0217C"/>
    <w:rsid w:val="00E023B4"/>
    <w:rsid w:val="00E023E5"/>
    <w:rsid w:val="00E02432"/>
    <w:rsid w:val="00E0256C"/>
    <w:rsid w:val="00E02AF0"/>
    <w:rsid w:val="00E02B9E"/>
    <w:rsid w:val="00E02C19"/>
    <w:rsid w:val="00E02F11"/>
    <w:rsid w:val="00E031F6"/>
    <w:rsid w:val="00E03325"/>
    <w:rsid w:val="00E03472"/>
    <w:rsid w:val="00E03670"/>
    <w:rsid w:val="00E0370B"/>
    <w:rsid w:val="00E04022"/>
    <w:rsid w:val="00E0446A"/>
    <w:rsid w:val="00E045D2"/>
    <w:rsid w:val="00E045F0"/>
    <w:rsid w:val="00E04A41"/>
    <w:rsid w:val="00E04E7E"/>
    <w:rsid w:val="00E0534F"/>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81"/>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3A0"/>
    <w:rsid w:val="00E16684"/>
    <w:rsid w:val="00E16850"/>
    <w:rsid w:val="00E16B10"/>
    <w:rsid w:val="00E16C42"/>
    <w:rsid w:val="00E16DE5"/>
    <w:rsid w:val="00E17280"/>
    <w:rsid w:val="00E17619"/>
    <w:rsid w:val="00E1765D"/>
    <w:rsid w:val="00E17805"/>
    <w:rsid w:val="00E17A22"/>
    <w:rsid w:val="00E17F3C"/>
    <w:rsid w:val="00E20097"/>
    <w:rsid w:val="00E202DA"/>
    <w:rsid w:val="00E2032F"/>
    <w:rsid w:val="00E206DD"/>
    <w:rsid w:val="00E20F79"/>
    <w:rsid w:val="00E211EA"/>
    <w:rsid w:val="00E21277"/>
    <w:rsid w:val="00E21278"/>
    <w:rsid w:val="00E21584"/>
    <w:rsid w:val="00E2235E"/>
    <w:rsid w:val="00E22733"/>
    <w:rsid w:val="00E22CCD"/>
    <w:rsid w:val="00E22D67"/>
    <w:rsid w:val="00E22DD0"/>
    <w:rsid w:val="00E22EFF"/>
    <w:rsid w:val="00E231C5"/>
    <w:rsid w:val="00E23583"/>
    <w:rsid w:val="00E23A11"/>
    <w:rsid w:val="00E23E42"/>
    <w:rsid w:val="00E23FB7"/>
    <w:rsid w:val="00E241B0"/>
    <w:rsid w:val="00E24640"/>
    <w:rsid w:val="00E24703"/>
    <w:rsid w:val="00E247AF"/>
    <w:rsid w:val="00E24A27"/>
    <w:rsid w:val="00E24EAB"/>
    <w:rsid w:val="00E2508C"/>
    <w:rsid w:val="00E25647"/>
    <w:rsid w:val="00E2573A"/>
    <w:rsid w:val="00E2588F"/>
    <w:rsid w:val="00E258BA"/>
    <w:rsid w:val="00E25AD8"/>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0FBB"/>
    <w:rsid w:val="00E3186C"/>
    <w:rsid w:val="00E3193A"/>
    <w:rsid w:val="00E31F74"/>
    <w:rsid w:val="00E31FC5"/>
    <w:rsid w:val="00E323D3"/>
    <w:rsid w:val="00E32551"/>
    <w:rsid w:val="00E329CF"/>
    <w:rsid w:val="00E32A9F"/>
    <w:rsid w:val="00E32AA0"/>
    <w:rsid w:val="00E32C9F"/>
    <w:rsid w:val="00E32D62"/>
    <w:rsid w:val="00E33116"/>
    <w:rsid w:val="00E333F0"/>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717"/>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2B1B"/>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9C0"/>
    <w:rsid w:val="00E46A9A"/>
    <w:rsid w:val="00E46BB0"/>
    <w:rsid w:val="00E46C1F"/>
    <w:rsid w:val="00E46CFF"/>
    <w:rsid w:val="00E46D49"/>
    <w:rsid w:val="00E47188"/>
    <w:rsid w:val="00E4761A"/>
    <w:rsid w:val="00E47797"/>
    <w:rsid w:val="00E4791B"/>
    <w:rsid w:val="00E47975"/>
    <w:rsid w:val="00E479AB"/>
    <w:rsid w:val="00E47AAA"/>
    <w:rsid w:val="00E47D0E"/>
    <w:rsid w:val="00E47E31"/>
    <w:rsid w:val="00E50014"/>
    <w:rsid w:val="00E50390"/>
    <w:rsid w:val="00E50599"/>
    <w:rsid w:val="00E507F0"/>
    <w:rsid w:val="00E50AC6"/>
    <w:rsid w:val="00E50F9F"/>
    <w:rsid w:val="00E5168C"/>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705"/>
    <w:rsid w:val="00E53FA9"/>
    <w:rsid w:val="00E5414C"/>
    <w:rsid w:val="00E5421D"/>
    <w:rsid w:val="00E5447C"/>
    <w:rsid w:val="00E545E6"/>
    <w:rsid w:val="00E546AE"/>
    <w:rsid w:val="00E547B3"/>
    <w:rsid w:val="00E549BB"/>
    <w:rsid w:val="00E54BBF"/>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44"/>
    <w:rsid w:val="00E6055B"/>
    <w:rsid w:val="00E608CB"/>
    <w:rsid w:val="00E60AB2"/>
    <w:rsid w:val="00E6101F"/>
    <w:rsid w:val="00E617CE"/>
    <w:rsid w:val="00E61AC3"/>
    <w:rsid w:val="00E61CC0"/>
    <w:rsid w:val="00E6272F"/>
    <w:rsid w:val="00E6275E"/>
    <w:rsid w:val="00E6277B"/>
    <w:rsid w:val="00E62BF7"/>
    <w:rsid w:val="00E63293"/>
    <w:rsid w:val="00E63499"/>
    <w:rsid w:val="00E63A68"/>
    <w:rsid w:val="00E63F25"/>
    <w:rsid w:val="00E63F39"/>
    <w:rsid w:val="00E64424"/>
    <w:rsid w:val="00E6453B"/>
    <w:rsid w:val="00E64C99"/>
    <w:rsid w:val="00E64CD3"/>
    <w:rsid w:val="00E64DB5"/>
    <w:rsid w:val="00E656B5"/>
    <w:rsid w:val="00E65879"/>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23"/>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9BF"/>
    <w:rsid w:val="00E73B63"/>
    <w:rsid w:val="00E73E00"/>
    <w:rsid w:val="00E7417B"/>
    <w:rsid w:val="00E741AC"/>
    <w:rsid w:val="00E7422E"/>
    <w:rsid w:val="00E74616"/>
    <w:rsid w:val="00E7475B"/>
    <w:rsid w:val="00E747C4"/>
    <w:rsid w:val="00E748DB"/>
    <w:rsid w:val="00E7510D"/>
    <w:rsid w:val="00E7516C"/>
    <w:rsid w:val="00E75174"/>
    <w:rsid w:val="00E751A2"/>
    <w:rsid w:val="00E75347"/>
    <w:rsid w:val="00E75653"/>
    <w:rsid w:val="00E75731"/>
    <w:rsid w:val="00E759F6"/>
    <w:rsid w:val="00E75EBA"/>
    <w:rsid w:val="00E762E2"/>
    <w:rsid w:val="00E763B4"/>
    <w:rsid w:val="00E763E7"/>
    <w:rsid w:val="00E769F4"/>
    <w:rsid w:val="00E770B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02A"/>
    <w:rsid w:val="00E8152C"/>
    <w:rsid w:val="00E816C5"/>
    <w:rsid w:val="00E8172B"/>
    <w:rsid w:val="00E81743"/>
    <w:rsid w:val="00E81938"/>
    <w:rsid w:val="00E819AA"/>
    <w:rsid w:val="00E819C7"/>
    <w:rsid w:val="00E81A83"/>
    <w:rsid w:val="00E81CE0"/>
    <w:rsid w:val="00E81E7C"/>
    <w:rsid w:val="00E8224D"/>
    <w:rsid w:val="00E823C7"/>
    <w:rsid w:val="00E82516"/>
    <w:rsid w:val="00E826E0"/>
    <w:rsid w:val="00E82AE0"/>
    <w:rsid w:val="00E82CAB"/>
    <w:rsid w:val="00E832E7"/>
    <w:rsid w:val="00E83332"/>
    <w:rsid w:val="00E836BA"/>
    <w:rsid w:val="00E836C8"/>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10F"/>
    <w:rsid w:val="00E87458"/>
    <w:rsid w:val="00E87BC9"/>
    <w:rsid w:val="00E87C44"/>
    <w:rsid w:val="00E87DA9"/>
    <w:rsid w:val="00E87DE1"/>
    <w:rsid w:val="00E87EE1"/>
    <w:rsid w:val="00E90279"/>
    <w:rsid w:val="00E902F1"/>
    <w:rsid w:val="00E90494"/>
    <w:rsid w:val="00E90635"/>
    <w:rsid w:val="00E9063F"/>
    <w:rsid w:val="00E906CB"/>
    <w:rsid w:val="00E906D4"/>
    <w:rsid w:val="00E909A1"/>
    <w:rsid w:val="00E90BFF"/>
    <w:rsid w:val="00E90D63"/>
    <w:rsid w:val="00E91405"/>
    <w:rsid w:val="00E914C4"/>
    <w:rsid w:val="00E914CB"/>
    <w:rsid w:val="00E919CA"/>
    <w:rsid w:val="00E91F04"/>
    <w:rsid w:val="00E91F35"/>
    <w:rsid w:val="00E92380"/>
    <w:rsid w:val="00E92435"/>
    <w:rsid w:val="00E9251E"/>
    <w:rsid w:val="00E9269B"/>
    <w:rsid w:val="00E9277D"/>
    <w:rsid w:val="00E92BB3"/>
    <w:rsid w:val="00E932CB"/>
    <w:rsid w:val="00E9339B"/>
    <w:rsid w:val="00E937E4"/>
    <w:rsid w:val="00E93E5E"/>
    <w:rsid w:val="00E94301"/>
    <w:rsid w:val="00E945D3"/>
    <w:rsid w:val="00E95241"/>
    <w:rsid w:val="00E955EE"/>
    <w:rsid w:val="00E956F7"/>
    <w:rsid w:val="00E95825"/>
    <w:rsid w:val="00E95BA6"/>
    <w:rsid w:val="00E96414"/>
    <w:rsid w:val="00E96584"/>
    <w:rsid w:val="00E96755"/>
    <w:rsid w:val="00E97143"/>
    <w:rsid w:val="00E972C6"/>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801"/>
    <w:rsid w:val="00EA2E0C"/>
    <w:rsid w:val="00EA3433"/>
    <w:rsid w:val="00EA359B"/>
    <w:rsid w:val="00EA3B5A"/>
    <w:rsid w:val="00EA3BCD"/>
    <w:rsid w:val="00EA3DEF"/>
    <w:rsid w:val="00EA3E42"/>
    <w:rsid w:val="00EA410E"/>
    <w:rsid w:val="00EA44E9"/>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640"/>
    <w:rsid w:val="00EB371F"/>
    <w:rsid w:val="00EB37A8"/>
    <w:rsid w:val="00EB381D"/>
    <w:rsid w:val="00EB3A23"/>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2FCD"/>
    <w:rsid w:val="00EC3889"/>
    <w:rsid w:val="00EC3AE8"/>
    <w:rsid w:val="00EC41C7"/>
    <w:rsid w:val="00EC462B"/>
    <w:rsid w:val="00EC4683"/>
    <w:rsid w:val="00EC4723"/>
    <w:rsid w:val="00EC4BE1"/>
    <w:rsid w:val="00EC4D52"/>
    <w:rsid w:val="00EC4FC9"/>
    <w:rsid w:val="00EC5432"/>
    <w:rsid w:val="00EC56E0"/>
    <w:rsid w:val="00EC6057"/>
    <w:rsid w:val="00EC66B8"/>
    <w:rsid w:val="00EC6847"/>
    <w:rsid w:val="00EC6AB6"/>
    <w:rsid w:val="00EC719B"/>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AB"/>
    <w:rsid w:val="00ED162F"/>
    <w:rsid w:val="00ED1733"/>
    <w:rsid w:val="00ED17D6"/>
    <w:rsid w:val="00ED1C6D"/>
    <w:rsid w:val="00ED1FBB"/>
    <w:rsid w:val="00ED278D"/>
    <w:rsid w:val="00ED2805"/>
    <w:rsid w:val="00ED2828"/>
    <w:rsid w:val="00ED291B"/>
    <w:rsid w:val="00ED2D59"/>
    <w:rsid w:val="00ED2E52"/>
    <w:rsid w:val="00ED3024"/>
    <w:rsid w:val="00ED30E1"/>
    <w:rsid w:val="00ED34A2"/>
    <w:rsid w:val="00ED379A"/>
    <w:rsid w:val="00ED392C"/>
    <w:rsid w:val="00ED3A90"/>
    <w:rsid w:val="00ED3AA1"/>
    <w:rsid w:val="00ED3ABE"/>
    <w:rsid w:val="00ED3F41"/>
    <w:rsid w:val="00ED3F95"/>
    <w:rsid w:val="00ED4034"/>
    <w:rsid w:val="00ED424C"/>
    <w:rsid w:val="00ED433E"/>
    <w:rsid w:val="00ED45A3"/>
    <w:rsid w:val="00ED46E9"/>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781"/>
    <w:rsid w:val="00ED7DAB"/>
    <w:rsid w:val="00ED7DFE"/>
    <w:rsid w:val="00EE0201"/>
    <w:rsid w:val="00EE0A15"/>
    <w:rsid w:val="00EE0A4B"/>
    <w:rsid w:val="00EE0A71"/>
    <w:rsid w:val="00EE0AD8"/>
    <w:rsid w:val="00EE0EF8"/>
    <w:rsid w:val="00EE10C2"/>
    <w:rsid w:val="00EE123E"/>
    <w:rsid w:val="00EE1312"/>
    <w:rsid w:val="00EE1491"/>
    <w:rsid w:val="00EE1681"/>
    <w:rsid w:val="00EE16FA"/>
    <w:rsid w:val="00EE1C43"/>
    <w:rsid w:val="00EE1C6E"/>
    <w:rsid w:val="00EE1ED1"/>
    <w:rsid w:val="00EE20C3"/>
    <w:rsid w:val="00EE2157"/>
    <w:rsid w:val="00EE24E9"/>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200"/>
    <w:rsid w:val="00EF0348"/>
    <w:rsid w:val="00EF0948"/>
    <w:rsid w:val="00EF14AD"/>
    <w:rsid w:val="00EF1831"/>
    <w:rsid w:val="00EF18D8"/>
    <w:rsid w:val="00EF1DB5"/>
    <w:rsid w:val="00EF1DD1"/>
    <w:rsid w:val="00EF1EEE"/>
    <w:rsid w:val="00EF1F9C"/>
    <w:rsid w:val="00EF209F"/>
    <w:rsid w:val="00EF248C"/>
    <w:rsid w:val="00EF26FD"/>
    <w:rsid w:val="00EF275D"/>
    <w:rsid w:val="00EF27B1"/>
    <w:rsid w:val="00EF2EDF"/>
    <w:rsid w:val="00EF361D"/>
    <w:rsid w:val="00EF3630"/>
    <w:rsid w:val="00EF3716"/>
    <w:rsid w:val="00EF3776"/>
    <w:rsid w:val="00EF3E6E"/>
    <w:rsid w:val="00EF3EA0"/>
    <w:rsid w:val="00EF4242"/>
    <w:rsid w:val="00EF4366"/>
    <w:rsid w:val="00EF443A"/>
    <w:rsid w:val="00EF4513"/>
    <w:rsid w:val="00EF45C4"/>
    <w:rsid w:val="00EF45CE"/>
    <w:rsid w:val="00EF4689"/>
    <w:rsid w:val="00EF4BBE"/>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C5A"/>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01B"/>
    <w:rsid w:val="00F0622E"/>
    <w:rsid w:val="00F0628D"/>
    <w:rsid w:val="00F0629A"/>
    <w:rsid w:val="00F062E6"/>
    <w:rsid w:val="00F06651"/>
    <w:rsid w:val="00F0674A"/>
    <w:rsid w:val="00F06A06"/>
    <w:rsid w:val="00F0703A"/>
    <w:rsid w:val="00F070B4"/>
    <w:rsid w:val="00F073D3"/>
    <w:rsid w:val="00F07558"/>
    <w:rsid w:val="00F07DE6"/>
    <w:rsid w:val="00F101DF"/>
    <w:rsid w:val="00F1056C"/>
    <w:rsid w:val="00F107F1"/>
    <w:rsid w:val="00F109C1"/>
    <w:rsid w:val="00F10C2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17"/>
    <w:rsid w:val="00F13C85"/>
    <w:rsid w:val="00F13D6F"/>
    <w:rsid w:val="00F13ECD"/>
    <w:rsid w:val="00F144A6"/>
    <w:rsid w:val="00F14564"/>
    <w:rsid w:val="00F14B86"/>
    <w:rsid w:val="00F14BCB"/>
    <w:rsid w:val="00F14C2B"/>
    <w:rsid w:val="00F14ECA"/>
    <w:rsid w:val="00F14F85"/>
    <w:rsid w:val="00F15042"/>
    <w:rsid w:val="00F15206"/>
    <w:rsid w:val="00F15262"/>
    <w:rsid w:val="00F155CE"/>
    <w:rsid w:val="00F156D6"/>
    <w:rsid w:val="00F159BC"/>
    <w:rsid w:val="00F15BC1"/>
    <w:rsid w:val="00F16065"/>
    <w:rsid w:val="00F16070"/>
    <w:rsid w:val="00F1623D"/>
    <w:rsid w:val="00F16442"/>
    <w:rsid w:val="00F16597"/>
    <w:rsid w:val="00F168BA"/>
    <w:rsid w:val="00F1735F"/>
    <w:rsid w:val="00F1751C"/>
    <w:rsid w:val="00F176D5"/>
    <w:rsid w:val="00F1778C"/>
    <w:rsid w:val="00F1787D"/>
    <w:rsid w:val="00F17888"/>
    <w:rsid w:val="00F17A74"/>
    <w:rsid w:val="00F17EAE"/>
    <w:rsid w:val="00F2020B"/>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66C"/>
    <w:rsid w:val="00F22837"/>
    <w:rsid w:val="00F23005"/>
    <w:rsid w:val="00F23143"/>
    <w:rsid w:val="00F236B0"/>
    <w:rsid w:val="00F2384D"/>
    <w:rsid w:val="00F23B52"/>
    <w:rsid w:val="00F23BBC"/>
    <w:rsid w:val="00F23EA1"/>
    <w:rsid w:val="00F23FC3"/>
    <w:rsid w:val="00F24212"/>
    <w:rsid w:val="00F244F9"/>
    <w:rsid w:val="00F24788"/>
    <w:rsid w:val="00F249C5"/>
    <w:rsid w:val="00F24BF7"/>
    <w:rsid w:val="00F24E53"/>
    <w:rsid w:val="00F251AE"/>
    <w:rsid w:val="00F257F0"/>
    <w:rsid w:val="00F25C21"/>
    <w:rsid w:val="00F25D6F"/>
    <w:rsid w:val="00F25DE4"/>
    <w:rsid w:val="00F2633A"/>
    <w:rsid w:val="00F2640F"/>
    <w:rsid w:val="00F264C3"/>
    <w:rsid w:val="00F266C9"/>
    <w:rsid w:val="00F26714"/>
    <w:rsid w:val="00F26ED4"/>
    <w:rsid w:val="00F271FC"/>
    <w:rsid w:val="00F2785E"/>
    <w:rsid w:val="00F27A4B"/>
    <w:rsid w:val="00F27C34"/>
    <w:rsid w:val="00F27E46"/>
    <w:rsid w:val="00F27E51"/>
    <w:rsid w:val="00F301C2"/>
    <w:rsid w:val="00F301F8"/>
    <w:rsid w:val="00F3023C"/>
    <w:rsid w:val="00F302E1"/>
    <w:rsid w:val="00F302F9"/>
    <w:rsid w:val="00F3035B"/>
    <w:rsid w:val="00F303AF"/>
    <w:rsid w:val="00F30814"/>
    <w:rsid w:val="00F30874"/>
    <w:rsid w:val="00F30883"/>
    <w:rsid w:val="00F30909"/>
    <w:rsid w:val="00F30BE5"/>
    <w:rsid w:val="00F30F82"/>
    <w:rsid w:val="00F311EC"/>
    <w:rsid w:val="00F319F3"/>
    <w:rsid w:val="00F31B22"/>
    <w:rsid w:val="00F31B49"/>
    <w:rsid w:val="00F31F55"/>
    <w:rsid w:val="00F3245A"/>
    <w:rsid w:val="00F325CE"/>
    <w:rsid w:val="00F3263E"/>
    <w:rsid w:val="00F327AD"/>
    <w:rsid w:val="00F32E19"/>
    <w:rsid w:val="00F32F56"/>
    <w:rsid w:val="00F33238"/>
    <w:rsid w:val="00F33B71"/>
    <w:rsid w:val="00F33D4F"/>
    <w:rsid w:val="00F33D5A"/>
    <w:rsid w:val="00F33F4C"/>
    <w:rsid w:val="00F34019"/>
    <w:rsid w:val="00F3423F"/>
    <w:rsid w:val="00F3427A"/>
    <w:rsid w:val="00F3427F"/>
    <w:rsid w:val="00F3440F"/>
    <w:rsid w:val="00F344BE"/>
    <w:rsid w:val="00F34CD6"/>
    <w:rsid w:val="00F354B1"/>
    <w:rsid w:val="00F35773"/>
    <w:rsid w:val="00F35873"/>
    <w:rsid w:val="00F35920"/>
    <w:rsid w:val="00F3598A"/>
    <w:rsid w:val="00F35C20"/>
    <w:rsid w:val="00F36274"/>
    <w:rsid w:val="00F3645B"/>
    <w:rsid w:val="00F36619"/>
    <w:rsid w:val="00F366A5"/>
    <w:rsid w:val="00F36A6C"/>
    <w:rsid w:val="00F36BA8"/>
    <w:rsid w:val="00F36BF7"/>
    <w:rsid w:val="00F36C5F"/>
    <w:rsid w:val="00F36D83"/>
    <w:rsid w:val="00F36DAA"/>
    <w:rsid w:val="00F37259"/>
    <w:rsid w:val="00F37272"/>
    <w:rsid w:val="00F372FF"/>
    <w:rsid w:val="00F3797F"/>
    <w:rsid w:val="00F4019A"/>
    <w:rsid w:val="00F402CE"/>
    <w:rsid w:val="00F402EF"/>
    <w:rsid w:val="00F403C5"/>
    <w:rsid w:val="00F405A4"/>
    <w:rsid w:val="00F4083E"/>
    <w:rsid w:val="00F40847"/>
    <w:rsid w:val="00F40CDF"/>
    <w:rsid w:val="00F40DD4"/>
    <w:rsid w:val="00F40F13"/>
    <w:rsid w:val="00F40F7C"/>
    <w:rsid w:val="00F40FBD"/>
    <w:rsid w:val="00F40FC4"/>
    <w:rsid w:val="00F41631"/>
    <w:rsid w:val="00F41A64"/>
    <w:rsid w:val="00F41B3D"/>
    <w:rsid w:val="00F41C6B"/>
    <w:rsid w:val="00F41D05"/>
    <w:rsid w:val="00F41F05"/>
    <w:rsid w:val="00F42259"/>
    <w:rsid w:val="00F4234C"/>
    <w:rsid w:val="00F425B6"/>
    <w:rsid w:val="00F42737"/>
    <w:rsid w:val="00F428B2"/>
    <w:rsid w:val="00F42AB7"/>
    <w:rsid w:val="00F430D7"/>
    <w:rsid w:val="00F433BD"/>
    <w:rsid w:val="00F43A8F"/>
    <w:rsid w:val="00F43BE1"/>
    <w:rsid w:val="00F43CE0"/>
    <w:rsid w:val="00F43F45"/>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476FE"/>
    <w:rsid w:val="00F500BF"/>
    <w:rsid w:val="00F5028C"/>
    <w:rsid w:val="00F507A2"/>
    <w:rsid w:val="00F51063"/>
    <w:rsid w:val="00F51181"/>
    <w:rsid w:val="00F511C2"/>
    <w:rsid w:val="00F512B2"/>
    <w:rsid w:val="00F514BC"/>
    <w:rsid w:val="00F51A63"/>
    <w:rsid w:val="00F51A7B"/>
    <w:rsid w:val="00F51AB7"/>
    <w:rsid w:val="00F51B25"/>
    <w:rsid w:val="00F51F7F"/>
    <w:rsid w:val="00F521D4"/>
    <w:rsid w:val="00F524AC"/>
    <w:rsid w:val="00F5261C"/>
    <w:rsid w:val="00F5283D"/>
    <w:rsid w:val="00F52A70"/>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CE7"/>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40C"/>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27"/>
    <w:rsid w:val="00F70E57"/>
    <w:rsid w:val="00F71124"/>
    <w:rsid w:val="00F71249"/>
    <w:rsid w:val="00F71371"/>
    <w:rsid w:val="00F7148A"/>
    <w:rsid w:val="00F715A4"/>
    <w:rsid w:val="00F71888"/>
    <w:rsid w:val="00F719CD"/>
    <w:rsid w:val="00F71BB8"/>
    <w:rsid w:val="00F71DBB"/>
    <w:rsid w:val="00F72523"/>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EFE"/>
    <w:rsid w:val="00F75F2F"/>
    <w:rsid w:val="00F760B6"/>
    <w:rsid w:val="00F76405"/>
    <w:rsid w:val="00F76445"/>
    <w:rsid w:val="00F764E9"/>
    <w:rsid w:val="00F7650D"/>
    <w:rsid w:val="00F765FE"/>
    <w:rsid w:val="00F768F4"/>
    <w:rsid w:val="00F769E0"/>
    <w:rsid w:val="00F76A00"/>
    <w:rsid w:val="00F76CBF"/>
    <w:rsid w:val="00F76ECC"/>
    <w:rsid w:val="00F77003"/>
    <w:rsid w:val="00F7730E"/>
    <w:rsid w:val="00F77349"/>
    <w:rsid w:val="00F7799A"/>
    <w:rsid w:val="00F77B9F"/>
    <w:rsid w:val="00F77EE6"/>
    <w:rsid w:val="00F80102"/>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9B1"/>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88E"/>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95F"/>
    <w:rsid w:val="00F93AA2"/>
    <w:rsid w:val="00F93C1A"/>
    <w:rsid w:val="00F93D72"/>
    <w:rsid w:val="00F93DD0"/>
    <w:rsid w:val="00F93E65"/>
    <w:rsid w:val="00F93F24"/>
    <w:rsid w:val="00F94070"/>
    <w:rsid w:val="00F940AC"/>
    <w:rsid w:val="00F946F7"/>
    <w:rsid w:val="00F950B5"/>
    <w:rsid w:val="00F9513F"/>
    <w:rsid w:val="00F951D7"/>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AEA"/>
    <w:rsid w:val="00FA2BFD"/>
    <w:rsid w:val="00FA3520"/>
    <w:rsid w:val="00FA3544"/>
    <w:rsid w:val="00FA3B76"/>
    <w:rsid w:val="00FA459A"/>
    <w:rsid w:val="00FA4895"/>
    <w:rsid w:val="00FA4C91"/>
    <w:rsid w:val="00FA4CEF"/>
    <w:rsid w:val="00FA4D66"/>
    <w:rsid w:val="00FA5198"/>
    <w:rsid w:val="00FA5357"/>
    <w:rsid w:val="00FA5800"/>
    <w:rsid w:val="00FA5924"/>
    <w:rsid w:val="00FA5A4E"/>
    <w:rsid w:val="00FA5B4B"/>
    <w:rsid w:val="00FA5C09"/>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2EBF"/>
    <w:rsid w:val="00FB312D"/>
    <w:rsid w:val="00FB33DC"/>
    <w:rsid w:val="00FB3672"/>
    <w:rsid w:val="00FB36C3"/>
    <w:rsid w:val="00FB3862"/>
    <w:rsid w:val="00FB3A22"/>
    <w:rsid w:val="00FB3ACF"/>
    <w:rsid w:val="00FB3D17"/>
    <w:rsid w:val="00FB3DBB"/>
    <w:rsid w:val="00FB3E03"/>
    <w:rsid w:val="00FB4338"/>
    <w:rsid w:val="00FB45EE"/>
    <w:rsid w:val="00FB477E"/>
    <w:rsid w:val="00FB499C"/>
    <w:rsid w:val="00FB4AC6"/>
    <w:rsid w:val="00FB4C9C"/>
    <w:rsid w:val="00FB52FA"/>
    <w:rsid w:val="00FB535E"/>
    <w:rsid w:val="00FB57E0"/>
    <w:rsid w:val="00FB5B1D"/>
    <w:rsid w:val="00FB5C5F"/>
    <w:rsid w:val="00FB5F8C"/>
    <w:rsid w:val="00FB5FAD"/>
    <w:rsid w:val="00FB611A"/>
    <w:rsid w:val="00FB6165"/>
    <w:rsid w:val="00FB648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4FE"/>
    <w:rsid w:val="00FC3559"/>
    <w:rsid w:val="00FC42E3"/>
    <w:rsid w:val="00FC457C"/>
    <w:rsid w:val="00FC4729"/>
    <w:rsid w:val="00FC49F9"/>
    <w:rsid w:val="00FC4A8C"/>
    <w:rsid w:val="00FC4DE9"/>
    <w:rsid w:val="00FC52B4"/>
    <w:rsid w:val="00FC53DB"/>
    <w:rsid w:val="00FC545E"/>
    <w:rsid w:val="00FC5506"/>
    <w:rsid w:val="00FC5605"/>
    <w:rsid w:val="00FC585A"/>
    <w:rsid w:val="00FC598D"/>
    <w:rsid w:val="00FC5F25"/>
    <w:rsid w:val="00FC5F60"/>
    <w:rsid w:val="00FC5FC2"/>
    <w:rsid w:val="00FC6177"/>
    <w:rsid w:val="00FC63D1"/>
    <w:rsid w:val="00FC6489"/>
    <w:rsid w:val="00FC6669"/>
    <w:rsid w:val="00FC6ADD"/>
    <w:rsid w:val="00FC6B09"/>
    <w:rsid w:val="00FC6BD5"/>
    <w:rsid w:val="00FC6CC8"/>
    <w:rsid w:val="00FC700C"/>
    <w:rsid w:val="00FC706A"/>
    <w:rsid w:val="00FC7528"/>
    <w:rsid w:val="00FC75E5"/>
    <w:rsid w:val="00FC7A20"/>
    <w:rsid w:val="00FC7AAE"/>
    <w:rsid w:val="00FC7DF3"/>
    <w:rsid w:val="00FD022D"/>
    <w:rsid w:val="00FD03F1"/>
    <w:rsid w:val="00FD0572"/>
    <w:rsid w:val="00FD069B"/>
    <w:rsid w:val="00FD08C1"/>
    <w:rsid w:val="00FD17A4"/>
    <w:rsid w:val="00FD19A3"/>
    <w:rsid w:val="00FD1A97"/>
    <w:rsid w:val="00FD1B4F"/>
    <w:rsid w:val="00FD2916"/>
    <w:rsid w:val="00FD2BE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3BA"/>
    <w:rsid w:val="00FD76A2"/>
    <w:rsid w:val="00FD77DC"/>
    <w:rsid w:val="00FD7810"/>
    <w:rsid w:val="00FD78B0"/>
    <w:rsid w:val="00FD7B8E"/>
    <w:rsid w:val="00FD7DF9"/>
    <w:rsid w:val="00FD7E1B"/>
    <w:rsid w:val="00FD7FDC"/>
    <w:rsid w:val="00FE02B0"/>
    <w:rsid w:val="00FE03E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500"/>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uiPriority w:val="99"/>
    <w:qFormat/>
    <w:rsid w:val="00930494"/>
    <w:pPr>
      <w:numPr>
        <w:numId w:val="10"/>
      </w:numPr>
      <w:autoSpaceDE/>
      <w:autoSpaceDN/>
      <w:adjustRightInd/>
      <w:snapToGrid/>
      <w:spacing w:after="0" w:line="240" w:lineRule="auto"/>
      <w:jc w:val="left"/>
    </w:pPr>
    <w:rPr>
      <w:rFonts w:ascii="Arial" w:eastAsia="MS Mincho" w:hAnsi="Arial"/>
      <w:b/>
      <w:sz w:val="20"/>
      <w:szCs w:val="24"/>
      <w:lang w:val="en-GB" w:eastAsia="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B19C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355535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8</cp:revision>
  <cp:lastPrinted>2015-04-01T01:56:00Z</cp:lastPrinted>
  <dcterms:created xsi:type="dcterms:W3CDTF">2023-11-01T08:43:00Z</dcterms:created>
  <dcterms:modified xsi:type="dcterms:W3CDTF">2023-11-01T08:47:00Z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